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C5AF57" w14:textId="1D6D6D0E" w:rsidR="00B935A6" w:rsidRDefault="00B935A6" w:rsidP="00B26AAB">
      <w:pPr>
        <w:pStyle w:val="otagoFlietextBrief"/>
        <w:spacing w:line="240" w:lineRule="auto"/>
        <w:rPr>
          <w:rFonts w:ascii="Verdana" w:hAnsi="Verdana"/>
          <w:b/>
          <w:bCs/>
          <w:sz w:val="18"/>
          <w:szCs w:val="18"/>
        </w:rPr>
      </w:pPr>
      <w:r w:rsidRPr="007D6505">
        <w:rPr>
          <w:rFonts w:ascii="Verdana" w:hAnsi="Verdana"/>
          <w:b/>
          <w:bCs/>
          <w:sz w:val="18"/>
          <w:szCs w:val="18"/>
        </w:rPr>
        <w:t>Medieninformation</w:t>
      </w:r>
    </w:p>
    <w:p w14:paraId="09FD8183" w14:textId="77777777" w:rsidR="007D6505" w:rsidRPr="007D6505" w:rsidRDefault="007D6505" w:rsidP="00B26AAB">
      <w:pPr>
        <w:pStyle w:val="otagoFlietextBrief"/>
        <w:spacing w:line="240" w:lineRule="auto"/>
        <w:rPr>
          <w:rFonts w:ascii="Verdana" w:hAnsi="Verdana"/>
          <w:b/>
          <w:bCs/>
          <w:sz w:val="18"/>
          <w:szCs w:val="18"/>
        </w:rPr>
      </w:pPr>
    </w:p>
    <w:p w14:paraId="3FBD1251" w14:textId="7DCA2319" w:rsidR="005B0A88" w:rsidRPr="002B425B" w:rsidRDefault="00B935A6" w:rsidP="007D6505">
      <w:pPr>
        <w:pStyle w:val="otagoFlietextBrief"/>
        <w:spacing w:after="240" w:line="240" w:lineRule="auto"/>
        <w:rPr>
          <w:rFonts w:ascii="Verdana" w:hAnsi="Verdana"/>
          <w:b/>
          <w:bCs/>
          <w:sz w:val="24"/>
        </w:rPr>
      </w:pPr>
      <w:r w:rsidRPr="007D6505">
        <w:rPr>
          <w:rFonts w:ascii="Verdana" w:hAnsi="Verdana"/>
          <w:b/>
          <w:bCs/>
          <w:sz w:val="30"/>
          <w:szCs w:val="30"/>
        </w:rPr>
        <w:t>Corona &amp; Online-Shopping</w:t>
      </w:r>
      <w:r w:rsidR="00B26AAB" w:rsidRPr="007D6505">
        <w:rPr>
          <w:rFonts w:ascii="Verdana" w:hAnsi="Verdana"/>
          <w:b/>
          <w:bCs/>
          <w:sz w:val="30"/>
          <w:szCs w:val="30"/>
        </w:rPr>
        <w:t xml:space="preserve">: </w:t>
      </w:r>
      <w:r w:rsidR="00B26AAB" w:rsidRPr="007D6505">
        <w:rPr>
          <w:rFonts w:ascii="Verdana" w:hAnsi="Verdana"/>
          <w:b/>
          <w:bCs/>
          <w:sz w:val="30"/>
          <w:szCs w:val="30"/>
        </w:rPr>
        <w:br/>
      </w:r>
      <w:r w:rsidRPr="007D6505">
        <w:rPr>
          <w:rFonts w:ascii="Verdana" w:hAnsi="Verdana"/>
          <w:b/>
          <w:bCs/>
          <w:sz w:val="30"/>
          <w:szCs w:val="30"/>
        </w:rPr>
        <w:t xml:space="preserve">Kaufen Herr &amp; Frau </w:t>
      </w:r>
      <w:r w:rsidR="007D6505" w:rsidRPr="007D6505">
        <w:rPr>
          <w:rFonts w:ascii="Verdana" w:hAnsi="Verdana"/>
          <w:b/>
          <w:bCs/>
          <w:sz w:val="30"/>
          <w:szCs w:val="30"/>
        </w:rPr>
        <w:t>Ö</w:t>
      </w:r>
      <w:r w:rsidRPr="007D6505">
        <w:rPr>
          <w:rFonts w:ascii="Verdana" w:hAnsi="Verdana"/>
          <w:b/>
          <w:bCs/>
          <w:sz w:val="30"/>
          <w:szCs w:val="30"/>
        </w:rPr>
        <w:t>sterreicher nun mehr im Web ein?</w:t>
      </w:r>
      <w:r w:rsidRPr="00FE1E7C">
        <w:rPr>
          <w:rFonts w:ascii="Verdana" w:hAnsi="Verdana"/>
          <w:b/>
          <w:bCs/>
          <w:sz w:val="22"/>
          <w:szCs w:val="22"/>
        </w:rPr>
        <w:t xml:space="preserve"> </w:t>
      </w:r>
      <w:r w:rsidRPr="00FE1E7C">
        <w:rPr>
          <w:rFonts w:ascii="Verdana" w:hAnsi="Verdana"/>
          <w:b/>
          <w:bCs/>
          <w:sz w:val="22"/>
          <w:szCs w:val="22"/>
        </w:rPr>
        <w:br/>
      </w:r>
      <w:r w:rsidRPr="007D6505">
        <w:rPr>
          <w:rFonts w:ascii="Verdana" w:hAnsi="Verdana"/>
          <w:b/>
          <w:bCs/>
          <w:sz w:val="24"/>
        </w:rPr>
        <w:t>Der repr</w:t>
      </w:r>
      <w:r w:rsidR="007D6505" w:rsidRPr="007D6505">
        <w:rPr>
          <w:rFonts w:ascii="Verdana" w:hAnsi="Verdana"/>
          <w:b/>
          <w:bCs/>
          <w:sz w:val="24"/>
        </w:rPr>
        <w:t>ä</w:t>
      </w:r>
      <w:r w:rsidRPr="007D6505">
        <w:rPr>
          <w:rFonts w:ascii="Verdana" w:hAnsi="Verdana"/>
          <w:b/>
          <w:bCs/>
          <w:sz w:val="24"/>
        </w:rPr>
        <w:t xml:space="preserve">sentative </w:t>
      </w:r>
      <w:proofErr w:type="spellStart"/>
      <w:r w:rsidRPr="007D6505">
        <w:rPr>
          <w:rFonts w:ascii="Verdana" w:hAnsi="Verdana"/>
          <w:b/>
          <w:bCs/>
          <w:sz w:val="24"/>
        </w:rPr>
        <w:t>otago</w:t>
      </w:r>
      <w:proofErr w:type="spellEnd"/>
      <w:r w:rsidRPr="007D6505">
        <w:rPr>
          <w:rFonts w:ascii="Verdana" w:hAnsi="Verdana"/>
          <w:b/>
          <w:bCs/>
          <w:sz w:val="24"/>
        </w:rPr>
        <w:t xml:space="preserve"> Trendreport 2020 analysiert das digitale Nutzungs- &amp; Konsumverhalten der </w:t>
      </w:r>
      <w:proofErr w:type="spellStart"/>
      <w:r w:rsidR="007D6505" w:rsidRPr="007D6505">
        <w:rPr>
          <w:rFonts w:ascii="Arial" w:hAnsi="Arial" w:cs="Arial"/>
          <w:b/>
          <w:bCs/>
          <w:sz w:val="24"/>
        </w:rPr>
        <w:t>Ö</w:t>
      </w:r>
      <w:r w:rsidRPr="007D6505">
        <w:rPr>
          <w:rFonts w:ascii="Verdana" w:hAnsi="Verdana"/>
          <w:b/>
          <w:bCs/>
          <w:sz w:val="24"/>
        </w:rPr>
        <w:t>sterreicherInnen</w:t>
      </w:r>
      <w:proofErr w:type="spellEnd"/>
      <w:r w:rsidRPr="007D6505">
        <w:rPr>
          <w:rFonts w:ascii="Verdana" w:hAnsi="Verdana"/>
          <w:b/>
          <w:bCs/>
          <w:sz w:val="24"/>
        </w:rPr>
        <w:t xml:space="preserve"> </w:t>
      </w:r>
      <w:r w:rsidR="007D6505">
        <w:rPr>
          <w:rFonts w:ascii="Verdana" w:hAnsi="Verdana"/>
          <w:b/>
          <w:bCs/>
          <w:sz w:val="24"/>
        </w:rPr>
        <w:br/>
      </w:r>
      <w:r w:rsidRPr="007D6505">
        <w:rPr>
          <w:rFonts w:ascii="Verdana" w:hAnsi="Verdana"/>
          <w:b/>
          <w:bCs/>
          <w:sz w:val="24"/>
        </w:rPr>
        <w:t xml:space="preserve">vor Black </w:t>
      </w:r>
      <w:proofErr w:type="spellStart"/>
      <w:r w:rsidRPr="007D6505">
        <w:rPr>
          <w:rFonts w:ascii="Verdana" w:hAnsi="Verdana"/>
          <w:b/>
          <w:bCs/>
          <w:sz w:val="24"/>
        </w:rPr>
        <w:t>Friday</w:t>
      </w:r>
      <w:proofErr w:type="spellEnd"/>
      <w:r w:rsidRPr="007D6505">
        <w:rPr>
          <w:rFonts w:ascii="Verdana" w:hAnsi="Verdana"/>
          <w:b/>
          <w:bCs/>
          <w:sz w:val="24"/>
        </w:rPr>
        <w:t xml:space="preserve"> (</w:t>
      </w:r>
      <w:r w:rsidR="00D95563">
        <w:rPr>
          <w:rFonts w:ascii="Verdana" w:hAnsi="Verdana"/>
          <w:b/>
          <w:bCs/>
          <w:sz w:val="24"/>
        </w:rPr>
        <w:t>2</w:t>
      </w:r>
      <w:r w:rsidRPr="007D6505">
        <w:rPr>
          <w:rFonts w:ascii="Verdana" w:hAnsi="Verdana"/>
          <w:b/>
          <w:bCs/>
          <w:sz w:val="24"/>
        </w:rPr>
        <w:t>7. 11.) &amp; X-Mas.</w:t>
      </w:r>
      <w:r w:rsidRPr="00FE1E7C">
        <w:rPr>
          <w:rFonts w:ascii="Verdana" w:hAnsi="Verdana"/>
          <w:b/>
          <w:bCs/>
          <w:sz w:val="22"/>
          <w:szCs w:val="22"/>
        </w:rPr>
        <w:t xml:space="preserve"> </w:t>
      </w:r>
    </w:p>
    <w:p w14:paraId="501E65BC" w14:textId="01128D22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b/>
          <w:bCs/>
          <w:sz w:val="18"/>
          <w:szCs w:val="18"/>
        </w:rPr>
      </w:pPr>
      <w:r w:rsidRPr="007D6505">
        <w:rPr>
          <w:rFonts w:ascii="Verdana" w:hAnsi="Verdana"/>
          <w:b/>
          <w:sz w:val="18"/>
          <w:szCs w:val="18"/>
        </w:rPr>
        <w:t xml:space="preserve">Wien, 11. 11. 2020. </w:t>
      </w:r>
      <w:r w:rsidRPr="007D6505">
        <w:rPr>
          <w:rFonts w:ascii="Verdana" w:hAnsi="Verdana"/>
          <w:b/>
          <w:bCs/>
          <w:sz w:val="18"/>
          <w:szCs w:val="18"/>
        </w:rPr>
        <w:t xml:space="preserve">Viele Menschen arbeiten wieder im Home-Office. Meetings finden via Skype, Zoom &amp; Co. statt. Auch Shopping funktioniert per Mausklick vom Sofa aus easy und sicher. Wie es ums digitale Konsumverhalten der </w:t>
      </w:r>
      <w:proofErr w:type="spellStart"/>
      <w:r w:rsidRPr="007D6505">
        <w:rPr>
          <w:rFonts w:ascii="Verdana" w:hAnsi="Verdana"/>
          <w:b/>
          <w:bCs/>
          <w:sz w:val="18"/>
          <w:szCs w:val="18"/>
        </w:rPr>
        <w:t>O</w:t>
      </w:r>
      <w:r w:rsidRPr="007D6505">
        <w:rPr>
          <w:rFonts w:ascii="Arial" w:hAnsi="Arial" w:cs="Arial"/>
          <w:b/>
          <w:bCs/>
          <w:sz w:val="18"/>
          <w:szCs w:val="18"/>
        </w:rPr>
        <w:t>̈</w:t>
      </w:r>
      <w:r w:rsidRPr="007D6505">
        <w:rPr>
          <w:rFonts w:ascii="Verdana" w:hAnsi="Verdana"/>
          <w:b/>
          <w:bCs/>
          <w:sz w:val="18"/>
          <w:szCs w:val="18"/>
        </w:rPr>
        <w:t>sterreicherInnen</w:t>
      </w:r>
      <w:proofErr w:type="spellEnd"/>
      <w:r w:rsidRPr="007D6505">
        <w:rPr>
          <w:rFonts w:ascii="Verdana" w:hAnsi="Verdana"/>
          <w:b/>
          <w:bCs/>
          <w:sz w:val="18"/>
          <w:szCs w:val="18"/>
        </w:rPr>
        <w:t xml:space="preserve"> in Zeiten der Pandemie steht, hat Integral im Auftrag von </w:t>
      </w:r>
      <w:proofErr w:type="spellStart"/>
      <w:r w:rsidRPr="007D6505">
        <w:rPr>
          <w:rFonts w:ascii="Verdana" w:hAnsi="Verdana"/>
          <w:b/>
          <w:bCs/>
          <w:sz w:val="18"/>
          <w:szCs w:val="18"/>
        </w:rPr>
        <w:t>otago</w:t>
      </w:r>
      <w:proofErr w:type="spellEnd"/>
      <w:r w:rsidRPr="007D6505">
        <w:rPr>
          <w:rFonts w:ascii="Verdana" w:hAnsi="Verdana"/>
          <w:b/>
          <w:bCs/>
          <w:sz w:val="18"/>
          <w:szCs w:val="18"/>
        </w:rPr>
        <w:t xml:space="preserve"> unter 1.000 </w:t>
      </w:r>
      <w:proofErr w:type="spellStart"/>
      <w:r w:rsidRPr="007D6505">
        <w:rPr>
          <w:rFonts w:ascii="Verdana" w:hAnsi="Verdana"/>
          <w:b/>
          <w:bCs/>
          <w:sz w:val="18"/>
          <w:szCs w:val="18"/>
        </w:rPr>
        <w:t>O</w:t>
      </w:r>
      <w:r w:rsidRPr="007D6505">
        <w:rPr>
          <w:rFonts w:ascii="Arial" w:hAnsi="Arial" w:cs="Arial"/>
          <w:b/>
          <w:bCs/>
          <w:sz w:val="18"/>
          <w:szCs w:val="18"/>
        </w:rPr>
        <w:t>̈</w:t>
      </w:r>
      <w:r w:rsidRPr="007D6505">
        <w:rPr>
          <w:rFonts w:ascii="Verdana" w:hAnsi="Verdana"/>
          <w:b/>
          <w:bCs/>
          <w:sz w:val="18"/>
          <w:szCs w:val="18"/>
        </w:rPr>
        <w:t>sterreicherInnen</w:t>
      </w:r>
      <w:proofErr w:type="spellEnd"/>
      <w:r w:rsidRPr="007D6505">
        <w:rPr>
          <w:rFonts w:ascii="Verdana" w:hAnsi="Verdana"/>
          <w:b/>
          <w:bCs/>
          <w:sz w:val="18"/>
          <w:szCs w:val="18"/>
        </w:rPr>
        <w:t xml:space="preserve"> zwischen 18 und 65 Jahren erhoben…</w:t>
      </w:r>
    </w:p>
    <w:p w14:paraId="5B33B932" w14:textId="77777777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b/>
          <w:bCs/>
          <w:sz w:val="18"/>
          <w:szCs w:val="18"/>
        </w:rPr>
      </w:pPr>
    </w:p>
    <w:p w14:paraId="3931C7FF" w14:textId="7C1BEB5E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 xml:space="preserve">Markus </w:t>
      </w:r>
      <w:proofErr w:type="spellStart"/>
      <w:r w:rsidRPr="007D6505">
        <w:rPr>
          <w:rFonts w:ascii="Verdana" w:hAnsi="Verdana"/>
          <w:sz w:val="18"/>
          <w:szCs w:val="18"/>
        </w:rPr>
        <w:t>Inzinger</w:t>
      </w:r>
      <w:proofErr w:type="spellEnd"/>
      <w:r w:rsidRPr="007D6505">
        <w:rPr>
          <w:rFonts w:ascii="Verdana" w:hAnsi="Verdana"/>
          <w:sz w:val="18"/>
          <w:szCs w:val="18"/>
        </w:rPr>
        <w:t xml:space="preserve">, Gründer &amp; Geschäftsführer von </w:t>
      </w:r>
      <w:proofErr w:type="spellStart"/>
      <w:r w:rsidRPr="007D6505">
        <w:rPr>
          <w:rFonts w:ascii="Verdana" w:hAnsi="Verdana"/>
          <w:sz w:val="18"/>
          <w:szCs w:val="18"/>
        </w:rPr>
        <w:t>otago</w:t>
      </w:r>
      <w:proofErr w:type="spellEnd"/>
      <w:r w:rsidRPr="007D6505">
        <w:rPr>
          <w:rFonts w:ascii="Verdana" w:hAnsi="Verdana"/>
          <w:sz w:val="18"/>
          <w:szCs w:val="18"/>
        </w:rPr>
        <w:t xml:space="preserve">: „Als Online-Marketing-Spezialist wollten wir wissen, ob und wie sich Covid-19 auf das digitale Nutzungs- und Konsumverhalten der </w:t>
      </w:r>
      <w:proofErr w:type="spellStart"/>
      <w:r w:rsidRPr="007D6505">
        <w:rPr>
          <w:rFonts w:ascii="Verdana" w:hAnsi="Verdana"/>
          <w:sz w:val="18"/>
          <w:szCs w:val="18"/>
        </w:rPr>
        <w:t>ÖsterreicherInnen</w:t>
      </w:r>
      <w:proofErr w:type="spellEnd"/>
      <w:r w:rsidRPr="007D6505">
        <w:rPr>
          <w:rFonts w:ascii="Verdana" w:hAnsi="Verdana"/>
          <w:sz w:val="18"/>
          <w:szCs w:val="18"/>
        </w:rPr>
        <w:t xml:space="preserve"> ausgewirkt hat, also ob sie nun mehr bzw. anders online einkaufen als vorher. Als Vergleichs-</w:t>
      </w:r>
      <w:r w:rsidR="003C0A34" w:rsidRPr="007D6505">
        <w:rPr>
          <w:rFonts w:ascii="Verdana" w:hAnsi="Verdana"/>
          <w:sz w:val="18"/>
          <w:szCs w:val="18"/>
        </w:rPr>
        <w:t>B</w:t>
      </w:r>
      <w:r w:rsidRPr="007D6505">
        <w:rPr>
          <w:rFonts w:ascii="Verdana" w:hAnsi="Verdana"/>
          <w:sz w:val="18"/>
          <w:szCs w:val="18"/>
        </w:rPr>
        <w:t xml:space="preserve">asis dient unser </w:t>
      </w:r>
      <w:proofErr w:type="spellStart"/>
      <w:r w:rsidRPr="007D6505">
        <w:rPr>
          <w:rFonts w:ascii="Verdana" w:hAnsi="Verdana"/>
          <w:sz w:val="18"/>
          <w:szCs w:val="18"/>
        </w:rPr>
        <w:t>otago</w:t>
      </w:r>
      <w:proofErr w:type="spellEnd"/>
      <w:r w:rsidRPr="007D6505">
        <w:rPr>
          <w:rFonts w:ascii="Verdana" w:hAnsi="Verdana"/>
          <w:sz w:val="18"/>
          <w:szCs w:val="18"/>
        </w:rPr>
        <w:t xml:space="preserve"> Trendreport 2017. Denn als Online-Partner </w:t>
      </w:r>
      <w:r w:rsidR="000B39D6" w:rsidRPr="007D6505">
        <w:rPr>
          <w:rFonts w:ascii="Verdana" w:hAnsi="Verdana"/>
          <w:sz w:val="18"/>
          <w:szCs w:val="18"/>
        </w:rPr>
        <w:t xml:space="preserve">von vielen </w:t>
      </w:r>
      <w:r w:rsidRPr="007D6505">
        <w:rPr>
          <w:rFonts w:ascii="Verdana" w:hAnsi="Verdana"/>
          <w:sz w:val="18"/>
          <w:szCs w:val="18"/>
        </w:rPr>
        <w:t xml:space="preserve">großen und kleinen Unternehmen sind wir in punkto Trends und Entwicklungen natürlich immer am Puls der Zeit.“ </w:t>
      </w:r>
    </w:p>
    <w:p w14:paraId="45D24E4A" w14:textId="77777777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</w:p>
    <w:p w14:paraId="377B964D" w14:textId="77777777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t xml:space="preserve">Smartphone &amp; Tablet, die liebsten Begleiter der </w:t>
      </w:r>
      <w:proofErr w:type="spellStart"/>
      <w:r w:rsidRPr="007D6505">
        <w:rPr>
          <w:rFonts w:ascii="Verdana" w:hAnsi="Verdana"/>
          <w:sz w:val="18"/>
          <w:szCs w:val="18"/>
          <w:lang w:val="de-AT"/>
        </w:rPr>
        <w:t>ÖsterreicherInnen</w:t>
      </w:r>
      <w:proofErr w:type="spellEnd"/>
      <w:r w:rsidRPr="007D6505">
        <w:rPr>
          <w:rFonts w:ascii="Verdana" w:hAnsi="Verdana"/>
          <w:sz w:val="18"/>
          <w:szCs w:val="18"/>
          <w:lang w:val="de-AT"/>
        </w:rPr>
        <w:t>.</w:t>
      </w:r>
    </w:p>
    <w:p w14:paraId="30123FC1" w14:textId="3A28594C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 xml:space="preserve">Smartphones und Tablets stehen hoch im Kurs: 93 % der </w:t>
      </w:r>
      <w:proofErr w:type="spellStart"/>
      <w:r w:rsidRPr="007D6505">
        <w:rPr>
          <w:rFonts w:ascii="Verdana" w:hAnsi="Verdana"/>
          <w:sz w:val="18"/>
          <w:szCs w:val="18"/>
        </w:rPr>
        <w:t>ÖsterreicherInnen</w:t>
      </w:r>
      <w:proofErr w:type="spellEnd"/>
      <w:r w:rsidRPr="007D6505">
        <w:rPr>
          <w:rFonts w:ascii="Verdana" w:hAnsi="Verdana"/>
          <w:sz w:val="18"/>
          <w:szCs w:val="18"/>
        </w:rPr>
        <w:t xml:space="preserve"> nutzen ein mobiles Endgerät. 2017 lag dieser Wert noch bei 89 %. Dabei verwenden 89 % ein Smartphone und 45 % ein Tablet. Auch ältere Österreicher sind damit gut ausgestattet. Bei der Wahl des Betriebssystems liegt Android auf Platz 1 (Smartphone: 68 %; Tablet: 28 %). Erst dahinter folgt iOS (Smartphone: 24 %; Tablet: 15 %). Dieses nutzen vor allem </w:t>
      </w:r>
      <w:proofErr w:type="spellStart"/>
      <w:r w:rsidRPr="007D6505">
        <w:rPr>
          <w:rFonts w:ascii="Verdana" w:hAnsi="Verdana"/>
          <w:sz w:val="18"/>
          <w:szCs w:val="18"/>
        </w:rPr>
        <w:t>WienerInnen</w:t>
      </w:r>
      <w:proofErr w:type="spellEnd"/>
      <w:r w:rsidRPr="007D6505">
        <w:rPr>
          <w:rFonts w:ascii="Verdana" w:hAnsi="Verdana"/>
          <w:sz w:val="18"/>
          <w:szCs w:val="18"/>
        </w:rPr>
        <w:t>, Jüngere und besser Gebildete.</w:t>
      </w:r>
    </w:p>
    <w:p w14:paraId="4724A4E8" w14:textId="77777777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b/>
          <w:sz w:val="18"/>
          <w:szCs w:val="18"/>
        </w:rPr>
      </w:pPr>
    </w:p>
    <w:p w14:paraId="63D7314B" w14:textId="77777777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t>Männer surfen auf dem WC, Frauen in der Badewanne…</w:t>
      </w:r>
    </w:p>
    <w:p w14:paraId="518B025B" w14:textId="66B9134F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 xml:space="preserve">Herr und Frau Österreicher nutzen ihr Smartphone vor allem zu Hause: 74 % auf der Couch und 56 % im Garten, auf der Terrasse bzw. dem Balkon. Wenig überraschend: Besonders in (langweiligen) Wartesituationen (53 %) oder den </w:t>
      </w:r>
      <w:proofErr w:type="spellStart"/>
      <w:r w:rsidRPr="007D6505">
        <w:rPr>
          <w:rFonts w:ascii="Verdana" w:hAnsi="Verdana"/>
          <w:sz w:val="18"/>
          <w:szCs w:val="18"/>
        </w:rPr>
        <w:t>Öffis</w:t>
      </w:r>
      <w:proofErr w:type="spellEnd"/>
      <w:r w:rsidRPr="007D6505">
        <w:rPr>
          <w:rFonts w:ascii="Verdana" w:hAnsi="Verdana"/>
          <w:sz w:val="18"/>
          <w:szCs w:val="18"/>
        </w:rPr>
        <w:t xml:space="preserve"> (48 %) greifen viele zum Handy. Männer verwenden ihr Smartphone im Home-Office, Café, Restaurant und selbst am WC signifikant öfter als Frauen. Frau greift dafür häufiger in der Badewanne, auf der Couch oder als Einschlafhilfe im Bett zu ihrem Handy. </w:t>
      </w:r>
    </w:p>
    <w:p w14:paraId="5CE63D6A" w14:textId="77777777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</w:p>
    <w:p w14:paraId="07CEFBFB" w14:textId="77777777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t xml:space="preserve">‚Hey Siri, wie nutzen die </w:t>
      </w:r>
      <w:proofErr w:type="spellStart"/>
      <w:r w:rsidRPr="007D6505">
        <w:rPr>
          <w:rFonts w:ascii="Verdana" w:hAnsi="Verdana"/>
          <w:sz w:val="18"/>
          <w:szCs w:val="18"/>
          <w:lang w:val="de-AT"/>
        </w:rPr>
        <w:t>ÖsterreicherInnen</w:t>
      </w:r>
      <w:proofErr w:type="spellEnd"/>
      <w:r w:rsidRPr="007D6505">
        <w:rPr>
          <w:rFonts w:ascii="Verdana" w:hAnsi="Verdana"/>
          <w:sz w:val="18"/>
          <w:szCs w:val="18"/>
          <w:lang w:val="de-AT"/>
        </w:rPr>
        <w:t xml:space="preserve"> die Voice Search?‘</w:t>
      </w:r>
    </w:p>
    <w:p w14:paraId="2AA571F3" w14:textId="77205A79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>Die Spracheingabefunktion wird vor allem von Jüngeren verwendet, überwiegend für WhatsApp Nachrichten (22 %) und zur Suche via Google, Alexa und Siri (18 %). 57 % nutzen Voice Search nicht.</w:t>
      </w:r>
    </w:p>
    <w:p w14:paraId="28113FBC" w14:textId="77777777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</w:p>
    <w:p w14:paraId="38C6DB93" w14:textId="13863598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2B425B">
        <w:rPr>
          <w:rFonts w:ascii="Verdana" w:hAnsi="Verdana"/>
          <w:sz w:val="18"/>
          <w:szCs w:val="18"/>
          <w:lang w:val="de-AT"/>
        </w:rPr>
        <w:t>Onlineshopping Kings &amp; Queens.</w:t>
      </w:r>
    </w:p>
    <w:p w14:paraId="6C749224" w14:textId="5587A201" w:rsidR="00B935A6" w:rsidRPr="007D6505" w:rsidRDefault="00FE1E7C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>6</w:t>
      </w:r>
      <w:r w:rsidR="00B935A6" w:rsidRPr="007D6505">
        <w:rPr>
          <w:rFonts w:ascii="Verdana" w:hAnsi="Verdana"/>
          <w:sz w:val="18"/>
          <w:szCs w:val="18"/>
        </w:rPr>
        <w:t xml:space="preserve"> von 10 Österreichern kaufen mindestens 1 Mal pro Monat im Netz, 2 von 10 sogar mindestens 1 Mal pro Woche. Sind im Real Life Frauen die Shopping-Queens, kaufen im WWW vor allem Männer (63 %) und besser Gebildete (70 %) ein. Je jünger, desto lieber. </w:t>
      </w:r>
    </w:p>
    <w:p w14:paraId="739150C0" w14:textId="77777777" w:rsidR="00E2122A" w:rsidRPr="007D6505" w:rsidRDefault="00E2122A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</w:p>
    <w:p w14:paraId="4F176C95" w14:textId="77777777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t>Boomt durch Corona der Online-Kauf von Medikamenten?</w:t>
      </w:r>
    </w:p>
    <w:p w14:paraId="50AD738F" w14:textId="28D3C16C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 xml:space="preserve">Bekleidung, Schuhe und Accessoires werden am meisten online geshoppt (56 %), danach folgen Bücher (37 %). Rund jeder Dritte kauft Kosmetik- &amp; Pflegeartikel, Haushaltsgeräte oder Elektronik. Rund ein Viertel bucht auch Reisen und Ausflüge online. Eine Folge von Covid-19? Im Jahr 2020 landeten Medikamente bereits auf Platz 6 der </w:t>
      </w:r>
      <w:r w:rsidR="00E2122A" w:rsidRPr="007D6505">
        <w:rPr>
          <w:rFonts w:ascii="Verdana" w:hAnsi="Verdana"/>
          <w:sz w:val="18"/>
          <w:szCs w:val="18"/>
        </w:rPr>
        <w:t>meistgekauften</w:t>
      </w:r>
      <w:r w:rsidRPr="007D6505">
        <w:rPr>
          <w:rFonts w:ascii="Verdana" w:hAnsi="Verdana"/>
          <w:sz w:val="18"/>
          <w:szCs w:val="18"/>
        </w:rPr>
        <w:t xml:space="preserve"> Produkte (29 %) im Netz. </w:t>
      </w:r>
    </w:p>
    <w:p w14:paraId="42C63DD4" w14:textId="77777777" w:rsidR="008E5A88" w:rsidRPr="007D6505" w:rsidRDefault="008E5A88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</w:p>
    <w:p w14:paraId="4075CA99" w14:textId="77777777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t>Typisch Mann, typisch Frau – auch beim Onlineshopping?!</w:t>
      </w:r>
    </w:p>
    <w:p w14:paraId="01EA2767" w14:textId="46BBF21F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 xml:space="preserve">Klischee </w:t>
      </w:r>
      <w:proofErr w:type="spellStart"/>
      <w:r w:rsidRPr="007D6505">
        <w:rPr>
          <w:rFonts w:ascii="Verdana" w:hAnsi="Verdana"/>
          <w:sz w:val="18"/>
          <w:szCs w:val="18"/>
        </w:rPr>
        <w:t>olé</w:t>
      </w:r>
      <w:proofErr w:type="spellEnd"/>
      <w:r w:rsidRPr="007D6505">
        <w:rPr>
          <w:rFonts w:ascii="Verdana" w:hAnsi="Verdana"/>
          <w:sz w:val="18"/>
          <w:szCs w:val="18"/>
        </w:rPr>
        <w:t>: Frauen kaufen online viel öfter Kleidung, Kosmetik, Deko und Medikamente, Männer hingegen Elektronik, Computerspiele und Heimwerkerbedarf. Vor allem Junge unter 30 zeigen sich online kauffreudig, auch bei Zug- und Bustickets. Auch besser Gebildete shoppen im Netz öfter Fahrkarten, Erlebnisse und Ausflüge. Die Generation 50+ ist zurückhaltend beim Online-Shopping.</w:t>
      </w:r>
    </w:p>
    <w:p w14:paraId="33A72D06" w14:textId="77777777" w:rsidR="00E179E1" w:rsidRDefault="00E179E1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</w:p>
    <w:p w14:paraId="196AA3A1" w14:textId="719D1E7A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lastRenderedPageBreak/>
        <w:t>Online-Dating &amp; Musik-Streaming – ein Fall für Herrn Österreicher.</w:t>
      </w:r>
    </w:p>
    <w:p w14:paraId="2B140C3D" w14:textId="0F6B2B04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>Meistgenutzte Online-Services sind das Onlinebanking (76 %), das Streaming von Filme</w:t>
      </w:r>
      <w:r w:rsidR="00915DD9" w:rsidRPr="007D6505">
        <w:rPr>
          <w:rFonts w:ascii="Verdana" w:hAnsi="Verdana"/>
          <w:sz w:val="18"/>
          <w:szCs w:val="18"/>
        </w:rPr>
        <w:t>n</w:t>
      </w:r>
      <w:r w:rsidRPr="007D6505">
        <w:rPr>
          <w:rFonts w:ascii="Verdana" w:hAnsi="Verdana"/>
          <w:sz w:val="18"/>
          <w:szCs w:val="18"/>
        </w:rPr>
        <w:t xml:space="preserve"> &amp; Serien (48 %) sowie Musik (35 %). Männer führen gegenüber Frauen beim Streaming von Musik und der Nutzung von Dating- Plattformen. Jüngere nutzen diese Services deutlich stärker als Ältere, ebenso besser Gebildete. Die Generation 50+ kauft online dafür mehr Haushaltsgeräte und Medikamente.</w:t>
      </w:r>
    </w:p>
    <w:p w14:paraId="3B265534" w14:textId="77777777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</w:p>
    <w:p w14:paraId="489F8BF3" w14:textId="77777777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t>PKW aus dem WWW? Nein, danke!</w:t>
      </w:r>
    </w:p>
    <w:p w14:paraId="166BEBFB" w14:textId="56210944" w:rsidR="00213FBC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 xml:space="preserve">Ein Auto ist für die </w:t>
      </w:r>
      <w:proofErr w:type="spellStart"/>
      <w:r w:rsidRPr="007D6505">
        <w:rPr>
          <w:rFonts w:ascii="Verdana" w:hAnsi="Verdana"/>
          <w:sz w:val="18"/>
          <w:szCs w:val="18"/>
        </w:rPr>
        <w:t>ÖsterreicherInnen</w:t>
      </w:r>
      <w:proofErr w:type="spellEnd"/>
      <w:r w:rsidRPr="007D6505">
        <w:rPr>
          <w:rFonts w:ascii="Verdana" w:hAnsi="Verdana"/>
          <w:sz w:val="18"/>
          <w:szCs w:val="18"/>
        </w:rPr>
        <w:t xml:space="preserve"> fast ein Familienmitglied. Kein Wunder, dass sie sich seinen Online-Kauf nur schwer vorstellen können (50 %). Auch Pflanzen möchten sich 32 % lieber im Blumengeschäft oder Gartencenter aussuchen. So gerne Bankgeschäfte schon online erledig</w:t>
      </w:r>
      <w:r w:rsidR="000B39D6" w:rsidRPr="007D6505">
        <w:rPr>
          <w:rFonts w:ascii="Verdana" w:hAnsi="Verdana"/>
          <w:sz w:val="18"/>
          <w:szCs w:val="18"/>
        </w:rPr>
        <w:t>t</w:t>
      </w:r>
      <w:r w:rsidRPr="007D6505">
        <w:rPr>
          <w:rFonts w:ascii="Verdana" w:hAnsi="Verdana"/>
          <w:sz w:val="18"/>
          <w:szCs w:val="18"/>
        </w:rPr>
        <w:t xml:space="preserve"> werden: Eine Finanzberatung über das Internet können sich die Wenigsten vorstellen (39 %). Besonders skeptisch sind über 50-Jährige sowie weniger Gebildete. Rund ein Drittel hat keinerlei Vorbehalte gegen Online-Services. Spannend: Der Online-Kauf von Medikamenten wird ambivalent betrachtet:</w:t>
      </w:r>
      <w:r w:rsidR="00213FBC">
        <w:rPr>
          <w:rFonts w:ascii="Verdana" w:hAnsi="Verdana"/>
          <w:sz w:val="18"/>
          <w:szCs w:val="18"/>
        </w:rPr>
        <w:t xml:space="preserve"> G</w:t>
      </w:r>
      <w:r w:rsidR="00213FBC" w:rsidRPr="00213FBC">
        <w:rPr>
          <w:rFonts w:ascii="Verdana" w:hAnsi="Verdana"/>
          <w:sz w:val="18"/>
          <w:szCs w:val="18"/>
        </w:rPr>
        <w:t>enauso viele, wie den Kauf online ablehnen (27</w:t>
      </w:r>
      <w:r w:rsidR="00BE7240">
        <w:rPr>
          <w:rFonts w:ascii="Verdana" w:hAnsi="Verdana"/>
          <w:sz w:val="18"/>
          <w:szCs w:val="18"/>
        </w:rPr>
        <w:t xml:space="preserve"> </w:t>
      </w:r>
      <w:r w:rsidR="00213FBC" w:rsidRPr="00213FBC">
        <w:rPr>
          <w:rFonts w:ascii="Verdana" w:hAnsi="Verdana"/>
          <w:sz w:val="18"/>
          <w:szCs w:val="18"/>
        </w:rPr>
        <w:t>%), kaufen sie auch online (29</w:t>
      </w:r>
      <w:r w:rsidR="00BE7240">
        <w:rPr>
          <w:rFonts w:ascii="Verdana" w:hAnsi="Verdana"/>
          <w:sz w:val="18"/>
          <w:szCs w:val="18"/>
        </w:rPr>
        <w:t xml:space="preserve"> </w:t>
      </w:r>
      <w:r w:rsidR="00213FBC" w:rsidRPr="00213FBC">
        <w:rPr>
          <w:rFonts w:ascii="Verdana" w:hAnsi="Verdana"/>
          <w:sz w:val="18"/>
          <w:szCs w:val="18"/>
        </w:rPr>
        <w:t>%). </w:t>
      </w:r>
    </w:p>
    <w:p w14:paraId="4F28F09F" w14:textId="77777777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</w:p>
    <w:p w14:paraId="70A3F114" w14:textId="77777777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proofErr w:type="spellStart"/>
      <w:r w:rsidRPr="007D6505">
        <w:rPr>
          <w:rFonts w:ascii="Verdana" w:hAnsi="Verdana"/>
          <w:sz w:val="18"/>
          <w:szCs w:val="18"/>
          <w:lang w:val="de-AT"/>
        </w:rPr>
        <w:t>My</w:t>
      </w:r>
      <w:proofErr w:type="spellEnd"/>
      <w:r w:rsidRPr="007D6505">
        <w:rPr>
          <w:rFonts w:ascii="Verdana" w:hAnsi="Verdana"/>
          <w:sz w:val="18"/>
          <w:szCs w:val="18"/>
          <w:lang w:val="de-AT"/>
        </w:rPr>
        <w:t xml:space="preserve"> Home </w:t>
      </w:r>
      <w:proofErr w:type="spellStart"/>
      <w:r w:rsidRPr="007D6505">
        <w:rPr>
          <w:rFonts w:ascii="Verdana" w:hAnsi="Verdana"/>
          <w:sz w:val="18"/>
          <w:szCs w:val="18"/>
          <w:lang w:val="de-AT"/>
        </w:rPr>
        <w:t>Is</w:t>
      </w:r>
      <w:proofErr w:type="spellEnd"/>
      <w:r w:rsidRPr="007D6505">
        <w:rPr>
          <w:rFonts w:ascii="Verdana" w:hAnsi="Verdana"/>
          <w:sz w:val="18"/>
          <w:szCs w:val="18"/>
          <w:lang w:val="de-AT"/>
        </w:rPr>
        <w:t xml:space="preserve"> </w:t>
      </w:r>
      <w:proofErr w:type="spellStart"/>
      <w:r w:rsidRPr="007D6505">
        <w:rPr>
          <w:rFonts w:ascii="Verdana" w:hAnsi="Verdana"/>
          <w:sz w:val="18"/>
          <w:szCs w:val="18"/>
          <w:lang w:val="de-AT"/>
        </w:rPr>
        <w:t>My</w:t>
      </w:r>
      <w:proofErr w:type="spellEnd"/>
      <w:r w:rsidRPr="007D6505">
        <w:rPr>
          <w:rFonts w:ascii="Verdana" w:hAnsi="Verdana"/>
          <w:sz w:val="18"/>
          <w:szCs w:val="18"/>
          <w:lang w:val="de-AT"/>
        </w:rPr>
        <w:t xml:space="preserve"> Onlineshopping Castle.</w:t>
      </w:r>
    </w:p>
    <w:p w14:paraId="6A4EF2DC" w14:textId="4A3EB44C" w:rsidR="00E12EA4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 xml:space="preserve">91 % der </w:t>
      </w:r>
      <w:proofErr w:type="spellStart"/>
      <w:r w:rsidRPr="007D6505">
        <w:rPr>
          <w:rFonts w:ascii="Verdana" w:hAnsi="Verdana"/>
          <w:sz w:val="18"/>
          <w:szCs w:val="18"/>
        </w:rPr>
        <w:t>ÖsterreicherInnen</w:t>
      </w:r>
      <w:proofErr w:type="spellEnd"/>
      <w:r w:rsidRPr="007D6505">
        <w:rPr>
          <w:rFonts w:ascii="Verdana" w:hAnsi="Verdana"/>
          <w:sz w:val="18"/>
          <w:szCs w:val="18"/>
        </w:rPr>
        <w:t xml:space="preserve"> kaufen daheim online ein, 16 % auch in der Arbeit (vor allem 30- bis 39-Jährige) und 9 % unterwegs (vor allem 18- bis 29-Jährige). Das Handy ist stets schnell zur Hand: Die Mehrheit der </w:t>
      </w:r>
      <w:proofErr w:type="spellStart"/>
      <w:r w:rsidRPr="007D6505">
        <w:rPr>
          <w:rFonts w:ascii="Verdana" w:hAnsi="Verdana"/>
          <w:sz w:val="18"/>
          <w:szCs w:val="18"/>
        </w:rPr>
        <w:t>ÖsterreicherInnen</w:t>
      </w:r>
      <w:proofErr w:type="spellEnd"/>
      <w:r w:rsidRPr="007D6505">
        <w:rPr>
          <w:rFonts w:ascii="Verdana" w:hAnsi="Verdana"/>
          <w:sz w:val="18"/>
          <w:szCs w:val="18"/>
        </w:rPr>
        <w:t xml:space="preserve"> (57 %), speziell unter 30-Jährige sowie besser Gebildete, shoppen online per Smartphone. 50 % kaufen per Laptop und 41 % per PC ein. </w:t>
      </w:r>
    </w:p>
    <w:p w14:paraId="1881C883" w14:textId="77777777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</w:p>
    <w:p w14:paraId="45F61412" w14:textId="77777777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t>(</w:t>
      </w:r>
      <w:proofErr w:type="spellStart"/>
      <w:r w:rsidRPr="007D6505">
        <w:rPr>
          <w:rFonts w:ascii="Verdana" w:hAnsi="Verdana"/>
          <w:sz w:val="18"/>
          <w:szCs w:val="18"/>
          <w:lang w:val="de-AT"/>
        </w:rPr>
        <w:t>Cor</w:t>
      </w:r>
      <w:proofErr w:type="spellEnd"/>
      <w:r w:rsidRPr="007D6505">
        <w:rPr>
          <w:rFonts w:ascii="Verdana" w:hAnsi="Verdana"/>
          <w:sz w:val="18"/>
          <w:szCs w:val="18"/>
          <w:lang w:val="de-AT"/>
        </w:rPr>
        <w:t>)on(a)</w:t>
      </w:r>
      <w:proofErr w:type="spellStart"/>
      <w:r w:rsidRPr="007D6505">
        <w:rPr>
          <w:rFonts w:ascii="Verdana" w:hAnsi="Verdana"/>
          <w:sz w:val="18"/>
          <w:szCs w:val="18"/>
          <w:lang w:val="de-AT"/>
        </w:rPr>
        <w:t>lineshopping</w:t>
      </w:r>
      <w:proofErr w:type="spellEnd"/>
      <w:r w:rsidRPr="007D6505">
        <w:rPr>
          <w:rFonts w:ascii="Verdana" w:hAnsi="Verdana"/>
          <w:sz w:val="18"/>
          <w:szCs w:val="18"/>
          <w:lang w:val="de-AT"/>
        </w:rPr>
        <w:t>?!</w:t>
      </w:r>
    </w:p>
    <w:p w14:paraId="0C6CBF26" w14:textId="583F17E1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>Wirkt sich Corona aufs Onlineshopping aus? 22 % geben an, während der Pandemie mehr im Web zu kaufen, vor allem unter 30-Jährige: In der Pandemie haben 3 von 10 mehr online geshoppt und 17 % mehr Online-Services genutzt. Hingegen sagen 62 %, Covid-19 habe null Einfluss aufs Kaufverhalten.</w:t>
      </w:r>
    </w:p>
    <w:p w14:paraId="42EDC8A8" w14:textId="77777777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b/>
          <w:sz w:val="18"/>
          <w:szCs w:val="18"/>
        </w:rPr>
      </w:pPr>
    </w:p>
    <w:p w14:paraId="3737A32F" w14:textId="77777777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t xml:space="preserve">Wie spontan sind </w:t>
      </w:r>
      <w:proofErr w:type="spellStart"/>
      <w:r w:rsidRPr="007D6505">
        <w:rPr>
          <w:rFonts w:ascii="Verdana" w:hAnsi="Verdana"/>
          <w:sz w:val="18"/>
          <w:szCs w:val="18"/>
          <w:lang w:val="de-AT"/>
        </w:rPr>
        <w:t>ÖsterreicherInnen</w:t>
      </w:r>
      <w:proofErr w:type="spellEnd"/>
      <w:r w:rsidRPr="007D6505">
        <w:rPr>
          <w:rFonts w:ascii="Verdana" w:hAnsi="Verdana"/>
          <w:sz w:val="18"/>
          <w:szCs w:val="18"/>
          <w:lang w:val="de-AT"/>
        </w:rPr>
        <w:t xml:space="preserve"> beim Onlineshopping?</w:t>
      </w:r>
    </w:p>
    <w:p w14:paraId="6C7C06DB" w14:textId="6F398BD8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 xml:space="preserve">Zu den Impulskäufern gehören die </w:t>
      </w:r>
      <w:proofErr w:type="spellStart"/>
      <w:r w:rsidRPr="007D6505">
        <w:rPr>
          <w:rFonts w:ascii="Verdana" w:hAnsi="Verdana"/>
          <w:sz w:val="18"/>
          <w:szCs w:val="18"/>
        </w:rPr>
        <w:t>ÖsterreicherInnen</w:t>
      </w:r>
      <w:proofErr w:type="spellEnd"/>
      <w:r w:rsidRPr="007D6505">
        <w:rPr>
          <w:rFonts w:ascii="Verdana" w:hAnsi="Verdana"/>
          <w:sz w:val="18"/>
          <w:szCs w:val="18"/>
        </w:rPr>
        <w:t xml:space="preserve"> beim Online-Shopping nicht: 43 % planen ihren Einkauf. Nur 11 % lassen sich spontan dazu animieren. 41 % tätigen im Netz geplante wie spontane Käufe. Je jünger, desto spontaner. Spezielle Anlässe wie der </w:t>
      </w:r>
      <w:proofErr w:type="spellStart"/>
      <w:r w:rsidRPr="007D6505">
        <w:rPr>
          <w:rFonts w:ascii="Verdana" w:hAnsi="Verdana"/>
          <w:sz w:val="18"/>
          <w:szCs w:val="18"/>
        </w:rPr>
        <w:t>Sale</w:t>
      </w:r>
      <w:proofErr w:type="spellEnd"/>
      <w:r w:rsidRPr="007D6505">
        <w:rPr>
          <w:rFonts w:ascii="Verdana" w:hAnsi="Verdana"/>
          <w:sz w:val="18"/>
          <w:szCs w:val="18"/>
        </w:rPr>
        <w:t xml:space="preserve"> sind auch online Kaufanreize.</w:t>
      </w:r>
    </w:p>
    <w:p w14:paraId="6D1FF605" w14:textId="77777777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b/>
          <w:sz w:val="18"/>
          <w:szCs w:val="18"/>
        </w:rPr>
      </w:pPr>
    </w:p>
    <w:p w14:paraId="7E2DFE65" w14:textId="77777777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t>Wer sucht, der findet &amp; kauft.</w:t>
      </w:r>
    </w:p>
    <w:p w14:paraId="45856E24" w14:textId="3843C52F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>Unabhängig davon, ob man für den Einkauf das Web oder das Geschäft präferiert, informieren sich 71 % vorab via Suchmaschinen über Produkte und Services. 64 % lesen Online-Bewertungen. Und 59 % informieren sich auf der Website des Verkäufers. Männer nutzen Suchmaschinen öfter als Frauen, vor allem jüngere. Die Generation 50+ zieht die persönliche Beratung im Geschäft vor.</w:t>
      </w:r>
    </w:p>
    <w:p w14:paraId="2ADF21E3" w14:textId="77777777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b/>
          <w:sz w:val="18"/>
          <w:szCs w:val="18"/>
        </w:rPr>
      </w:pPr>
    </w:p>
    <w:p w14:paraId="4D23CDE4" w14:textId="77777777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t xml:space="preserve">Heavy </w:t>
      </w:r>
      <w:proofErr w:type="spellStart"/>
      <w:r w:rsidRPr="007D6505">
        <w:rPr>
          <w:rFonts w:ascii="Verdana" w:hAnsi="Verdana"/>
          <w:sz w:val="18"/>
          <w:szCs w:val="18"/>
          <w:lang w:val="de-AT"/>
        </w:rPr>
        <w:t>Onlineshopper</w:t>
      </w:r>
      <w:proofErr w:type="spellEnd"/>
      <w:r w:rsidRPr="007D6505">
        <w:rPr>
          <w:rFonts w:ascii="Verdana" w:hAnsi="Verdana"/>
          <w:sz w:val="18"/>
          <w:szCs w:val="18"/>
          <w:lang w:val="de-AT"/>
        </w:rPr>
        <w:t xml:space="preserve"> nutzen mehrere Geräte.</w:t>
      </w:r>
    </w:p>
    <w:p w14:paraId="719E8828" w14:textId="2F1A6B2A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>Die Online-Recherche zu Produkten betreiben fast alle Zuhause (93 %). 25 % (vor allem Jüngere und besser Gebildete) recherchieren auch unterwegs und 21 % in der Arbeit, speziell Männer und 30- bis 49-Jährige. Die Mehrheit nutzt</w:t>
      </w:r>
      <w:r w:rsidR="00B94C4D" w:rsidRPr="007D6505">
        <w:rPr>
          <w:rFonts w:ascii="Verdana" w:hAnsi="Verdana"/>
          <w:sz w:val="18"/>
          <w:szCs w:val="18"/>
        </w:rPr>
        <w:t xml:space="preserve"> dabei</w:t>
      </w:r>
      <w:r w:rsidRPr="007D6505">
        <w:rPr>
          <w:rFonts w:ascii="Verdana" w:hAnsi="Verdana"/>
          <w:sz w:val="18"/>
          <w:szCs w:val="18"/>
        </w:rPr>
        <w:t xml:space="preserve"> dasselbe Gerät wie zum Online-Kauf (63 %). Auf mehrere Devices greifen 35 % zurück, vor allem intensive Online-Shopper (47 %). Liebstes Recherche-Tool ist das Handy (80 %), vor allem für Jüngere und besser Gebildete, 4 von 10 verwenden es hauptsächlich.</w:t>
      </w:r>
    </w:p>
    <w:p w14:paraId="238E090B" w14:textId="77777777" w:rsidR="00B94C4D" w:rsidRPr="007D6505" w:rsidRDefault="00B94C4D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</w:p>
    <w:p w14:paraId="76235FFA" w14:textId="77777777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t>Auf Online-Schnäppchenjagd…</w:t>
      </w:r>
    </w:p>
    <w:p w14:paraId="4625E412" w14:textId="1459C777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 xml:space="preserve">Online-Shopping ermöglicht den schnellen Preis-Vergleich. So schauen knapp 6 von 10 </w:t>
      </w:r>
      <w:proofErr w:type="spellStart"/>
      <w:r w:rsidRPr="007D6505">
        <w:rPr>
          <w:rFonts w:ascii="Verdana" w:hAnsi="Verdana"/>
          <w:sz w:val="18"/>
          <w:szCs w:val="18"/>
        </w:rPr>
        <w:t>ÖsterreicherInnen</w:t>
      </w:r>
      <w:proofErr w:type="spellEnd"/>
      <w:r w:rsidRPr="007D6505">
        <w:rPr>
          <w:rFonts w:ascii="Verdana" w:hAnsi="Verdana"/>
          <w:sz w:val="18"/>
          <w:szCs w:val="18"/>
        </w:rPr>
        <w:t xml:space="preserve"> vor jedem Kauf auf die Preise, auch bei Kleinbeträgen</w:t>
      </w:r>
      <w:r w:rsidR="00B94C4D" w:rsidRPr="007D6505">
        <w:rPr>
          <w:rFonts w:ascii="Verdana" w:hAnsi="Verdana"/>
          <w:sz w:val="18"/>
          <w:szCs w:val="18"/>
        </w:rPr>
        <w:t xml:space="preserve">. </w:t>
      </w:r>
      <w:r w:rsidRPr="007D6505">
        <w:rPr>
          <w:rFonts w:ascii="Verdana" w:hAnsi="Verdana"/>
          <w:sz w:val="18"/>
          <w:szCs w:val="18"/>
        </w:rPr>
        <w:t xml:space="preserve">Die Mehrheit (45 %) vergleicht rund drei Anbieter. 14 % vergleichen die Preise nie. </w:t>
      </w:r>
    </w:p>
    <w:p w14:paraId="22C27719" w14:textId="77777777" w:rsidR="00B26AAB" w:rsidRPr="007D6505" w:rsidRDefault="00B26AAB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</w:p>
    <w:p w14:paraId="6524D75C" w14:textId="074CA77F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t>Die Maske ist kein Grund, online einzukaufen.</w:t>
      </w:r>
    </w:p>
    <w:p w14:paraId="712FF8E2" w14:textId="45AE1202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>Warum kaufen Herr und Frau Österreicher lieber online als im Geschäft? Wegen der größeren Auswahl (47 %), dem Wegfall der Öffnungszeiten (46 %)</w:t>
      </w:r>
      <w:r w:rsidR="00B94C4D" w:rsidRPr="007D6505">
        <w:rPr>
          <w:rFonts w:ascii="Verdana" w:hAnsi="Verdana"/>
          <w:sz w:val="18"/>
          <w:szCs w:val="18"/>
        </w:rPr>
        <w:t>, der wegfallenden Anfahrt (46 %)</w:t>
      </w:r>
      <w:r w:rsidRPr="007D6505">
        <w:rPr>
          <w:rFonts w:ascii="Verdana" w:hAnsi="Verdana"/>
          <w:sz w:val="18"/>
          <w:szCs w:val="18"/>
        </w:rPr>
        <w:t xml:space="preserve"> und der Verfügbarkeit der Waren (43 %).</w:t>
      </w:r>
      <w:r w:rsidR="000B39D6" w:rsidRPr="007D6505">
        <w:rPr>
          <w:rFonts w:ascii="Verdana" w:hAnsi="Verdana"/>
          <w:sz w:val="18"/>
          <w:szCs w:val="18"/>
        </w:rPr>
        <w:t xml:space="preserve"> </w:t>
      </w:r>
      <w:r w:rsidRPr="007D6505">
        <w:rPr>
          <w:rFonts w:ascii="Verdana" w:hAnsi="Verdana"/>
          <w:sz w:val="18"/>
          <w:szCs w:val="18"/>
        </w:rPr>
        <w:t>Keine große Rolle bei der Entscheidung für einen Online-Kauf spielen das Umgehen der Masken</w:t>
      </w:r>
      <w:r w:rsidR="00B94C4D" w:rsidRPr="007D6505">
        <w:rPr>
          <w:rFonts w:ascii="Verdana" w:hAnsi="Verdana"/>
          <w:sz w:val="18"/>
          <w:szCs w:val="18"/>
        </w:rPr>
        <w:t>p</w:t>
      </w:r>
      <w:r w:rsidRPr="007D6505">
        <w:rPr>
          <w:rFonts w:ascii="Verdana" w:hAnsi="Verdana"/>
          <w:sz w:val="18"/>
          <w:szCs w:val="18"/>
        </w:rPr>
        <w:t xml:space="preserve">flicht (10 %) und der Kontakt zu Menschen (5 %). Denn für viele </w:t>
      </w:r>
      <w:proofErr w:type="spellStart"/>
      <w:r w:rsidRPr="007D6505">
        <w:rPr>
          <w:rFonts w:ascii="Verdana" w:hAnsi="Verdana"/>
          <w:sz w:val="18"/>
          <w:szCs w:val="18"/>
        </w:rPr>
        <w:t>ÖsterreicherInnen</w:t>
      </w:r>
      <w:proofErr w:type="spellEnd"/>
      <w:r w:rsidRPr="007D6505">
        <w:rPr>
          <w:rFonts w:ascii="Verdana" w:hAnsi="Verdana"/>
          <w:sz w:val="18"/>
          <w:szCs w:val="18"/>
        </w:rPr>
        <w:t xml:space="preserve"> bringt der Kauf im Geschäft Vorteile: Hier können Produkte anprobiert (64 %) und gleich mitgenommen (55 %) werden. 40 % schätzen die persönliche Beratung, 30 % Regionalität und 27 % das Einkaufserlebnis.</w:t>
      </w:r>
    </w:p>
    <w:p w14:paraId="07ED9C25" w14:textId="77777777" w:rsidR="00E179E1" w:rsidRDefault="00E179E1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</w:p>
    <w:p w14:paraId="3204B0EC" w14:textId="77777777" w:rsidR="00E179E1" w:rsidRDefault="00E179E1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</w:p>
    <w:p w14:paraId="3FD7EB77" w14:textId="418BFA0E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lastRenderedPageBreak/>
        <w:t>Live-Beratung und Onlinekauf?!</w:t>
      </w:r>
    </w:p>
    <w:p w14:paraId="5970FF9B" w14:textId="57CF05A5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 xml:space="preserve">Jede/r Vierte lässt sich zumindest ab und zu persönlich im Geschäft beraten, um dann aber online einzukaufen. 38 % tun dies nur selten und rund ein Drittel nie. Rund ein Viertel der </w:t>
      </w:r>
      <w:proofErr w:type="spellStart"/>
      <w:r w:rsidRPr="007D6505">
        <w:rPr>
          <w:rFonts w:ascii="Verdana" w:hAnsi="Verdana"/>
          <w:sz w:val="18"/>
          <w:szCs w:val="18"/>
        </w:rPr>
        <w:t>ÖsterreicherInnen</w:t>
      </w:r>
      <w:proofErr w:type="spellEnd"/>
      <w:r w:rsidRPr="007D6505">
        <w:rPr>
          <w:rFonts w:ascii="Verdana" w:hAnsi="Verdana"/>
          <w:sz w:val="18"/>
          <w:szCs w:val="18"/>
        </w:rPr>
        <w:t xml:space="preserve"> lässt sich bei der Kaufentscheidung von einer persönlichen Beratung im Geschäft stark beeinflussen.</w:t>
      </w:r>
    </w:p>
    <w:p w14:paraId="4DC1A5E0" w14:textId="77777777" w:rsidR="00B94C4D" w:rsidRPr="007D6505" w:rsidRDefault="00B94C4D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</w:p>
    <w:p w14:paraId="3C8714E2" w14:textId="77777777" w:rsidR="00B94C4D" w:rsidRPr="007D6505" w:rsidRDefault="00B94C4D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t xml:space="preserve">Trust </w:t>
      </w:r>
      <w:proofErr w:type="spellStart"/>
      <w:r w:rsidRPr="007D6505">
        <w:rPr>
          <w:rFonts w:ascii="Verdana" w:hAnsi="Verdana"/>
          <w:sz w:val="18"/>
          <w:szCs w:val="18"/>
          <w:lang w:val="de-AT"/>
        </w:rPr>
        <w:t>me</w:t>
      </w:r>
      <w:proofErr w:type="spellEnd"/>
      <w:r w:rsidRPr="007D6505">
        <w:rPr>
          <w:rFonts w:ascii="Verdana" w:hAnsi="Verdana"/>
          <w:sz w:val="18"/>
          <w:szCs w:val="18"/>
          <w:lang w:val="de-AT"/>
        </w:rPr>
        <w:t>!</w:t>
      </w:r>
    </w:p>
    <w:p w14:paraId="253909BB" w14:textId="0F0D1C43" w:rsidR="00B94C4D" w:rsidRPr="007D6505" w:rsidRDefault="00B94C4D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 xml:space="preserve">Warum vertrauen </w:t>
      </w:r>
      <w:proofErr w:type="spellStart"/>
      <w:r w:rsidRPr="007D6505">
        <w:rPr>
          <w:rFonts w:ascii="Verdana" w:hAnsi="Verdana"/>
          <w:sz w:val="18"/>
          <w:szCs w:val="18"/>
        </w:rPr>
        <w:t>ÖsterreicherInnen</w:t>
      </w:r>
      <w:proofErr w:type="spellEnd"/>
      <w:r w:rsidRPr="007D6505">
        <w:rPr>
          <w:rFonts w:ascii="Verdana" w:hAnsi="Verdana"/>
          <w:sz w:val="18"/>
          <w:szCs w:val="18"/>
        </w:rPr>
        <w:t xml:space="preserve"> Onlineshops? Weil diese zu einem bekannten, renommierten Unternehmen gehören (73 %), weil dies eine Empfehlung von Freunden, Bekannten &amp; Verwandten sind (67 %) oder weil es neben dem Onlineshop auch ein stationäres Geschäft gibt (63 %).</w:t>
      </w:r>
    </w:p>
    <w:p w14:paraId="5F0AD32B" w14:textId="77777777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</w:p>
    <w:p w14:paraId="3D540E1C" w14:textId="77777777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proofErr w:type="spellStart"/>
      <w:r w:rsidRPr="007D6505">
        <w:rPr>
          <w:rFonts w:ascii="Verdana" w:hAnsi="Verdana"/>
          <w:sz w:val="18"/>
          <w:szCs w:val="18"/>
          <w:lang w:val="de-AT"/>
        </w:rPr>
        <w:t>Googlemania</w:t>
      </w:r>
      <w:proofErr w:type="spellEnd"/>
      <w:r w:rsidRPr="007D6505">
        <w:rPr>
          <w:rFonts w:ascii="Verdana" w:hAnsi="Verdana"/>
          <w:sz w:val="18"/>
          <w:szCs w:val="18"/>
          <w:lang w:val="de-AT"/>
        </w:rPr>
        <w:t>…</w:t>
      </w:r>
    </w:p>
    <w:p w14:paraId="5CAE1AD1" w14:textId="494B623F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>Facebook, YouTube und Instagram sind die meistgenutzten Plattformen in Österreich. Für 45 % ist Facebook ein täglicher Begleiter, gefolgt von YouTube und Instagram (je 26 %). Die beliebteste Such</w:t>
      </w:r>
      <w:r w:rsidR="00B94C4D" w:rsidRPr="007D6505">
        <w:rPr>
          <w:rFonts w:ascii="Verdana" w:hAnsi="Verdana"/>
          <w:sz w:val="18"/>
          <w:szCs w:val="18"/>
        </w:rPr>
        <w:t>m</w:t>
      </w:r>
      <w:r w:rsidRPr="007D6505">
        <w:rPr>
          <w:rFonts w:ascii="Verdana" w:hAnsi="Verdana"/>
          <w:sz w:val="18"/>
          <w:szCs w:val="18"/>
        </w:rPr>
        <w:t xml:space="preserve">aschine ist Google (für 94 %) – sie liegt weit vor Amazon (34 %) und YouTube (28 %). </w:t>
      </w:r>
    </w:p>
    <w:p w14:paraId="1E47AB2E" w14:textId="77777777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</w:p>
    <w:p w14:paraId="3E7EC2BA" w14:textId="77777777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t>Sprachassistenten als Spione?!</w:t>
      </w:r>
    </w:p>
    <w:p w14:paraId="20012A32" w14:textId="42778A1F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 xml:space="preserve">Alexa, Siri &amp; Co. genießen wenig Vertrauen: 43 % meinen, dass Sprachassistenten ihre Nutzer </w:t>
      </w:r>
      <w:r w:rsidR="00B94C4D" w:rsidRPr="007D6505">
        <w:rPr>
          <w:rFonts w:ascii="Verdana" w:hAnsi="Verdana"/>
          <w:sz w:val="18"/>
          <w:szCs w:val="18"/>
        </w:rPr>
        <w:t xml:space="preserve">auf jeden Fall </w:t>
      </w:r>
      <w:r w:rsidRPr="007D6505">
        <w:rPr>
          <w:rFonts w:ascii="Verdana" w:hAnsi="Verdana"/>
          <w:sz w:val="18"/>
          <w:szCs w:val="18"/>
        </w:rPr>
        <w:t>unerlaubt abhören. 3 von 10 verdächtigen hier auch ihre Smart-Home-Ausstattung und Facebook.</w:t>
      </w:r>
    </w:p>
    <w:p w14:paraId="67BC84B9" w14:textId="77777777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</w:p>
    <w:p w14:paraId="463C8EC3" w14:textId="77777777" w:rsidR="00B935A6" w:rsidRPr="007D6505" w:rsidRDefault="00B935A6" w:rsidP="00B26AAB">
      <w:pPr>
        <w:pStyle w:val="otagoh2Content"/>
        <w:spacing w:line="240" w:lineRule="auto"/>
        <w:rPr>
          <w:rFonts w:ascii="Verdana" w:hAnsi="Verdana"/>
          <w:sz w:val="18"/>
          <w:szCs w:val="18"/>
          <w:lang w:val="de-AT"/>
        </w:rPr>
      </w:pPr>
      <w:r w:rsidRPr="007D6505">
        <w:rPr>
          <w:rFonts w:ascii="Verdana" w:hAnsi="Verdana"/>
          <w:sz w:val="18"/>
          <w:szCs w:val="18"/>
          <w:lang w:val="de-AT"/>
        </w:rPr>
        <w:t>A(d)</w:t>
      </w:r>
      <w:proofErr w:type="spellStart"/>
      <w:r w:rsidRPr="007D6505">
        <w:rPr>
          <w:rFonts w:ascii="Verdana" w:hAnsi="Verdana"/>
          <w:sz w:val="18"/>
          <w:szCs w:val="18"/>
          <w:lang w:val="de-AT"/>
        </w:rPr>
        <w:t>version</w:t>
      </w:r>
      <w:proofErr w:type="spellEnd"/>
      <w:r w:rsidRPr="007D6505">
        <w:rPr>
          <w:rFonts w:ascii="Verdana" w:hAnsi="Verdana"/>
          <w:sz w:val="18"/>
          <w:szCs w:val="18"/>
          <w:lang w:val="de-AT"/>
        </w:rPr>
        <w:t>?</w:t>
      </w:r>
    </w:p>
    <w:p w14:paraId="1C3DBBB7" w14:textId="382D7D4A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  <w:r w:rsidRPr="007D6505">
        <w:rPr>
          <w:rFonts w:ascii="Verdana" w:hAnsi="Verdana"/>
          <w:sz w:val="18"/>
          <w:szCs w:val="18"/>
        </w:rPr>
        <w:t xml:space="preserve">15 Prozent der </w:t>
      </w:r>
      <w:proofErr w:type="spellStart"/>
      <w:r w:rsidRPr="007D6505">
        <w:rPr>
          <w:rFonts w:ascii="Verdana" w:hAnsi="Verdana"/>
          <w:sz w:val="18"/>
          <w:szCs w:val="18"/>
        </w:rPr>
        <w:t>ÖsterreicherInnen</w:t>
      </w:r>
      <w:proofErr w:type="spellEnd"/>
      <w:r w:rsidRPr="007D6505">
        <w:rPr>
          <w:rFonts w:ascii="Verdana" w:hAnsi="Verdana"/>
          <w:sz w:val="18"/>
          <w:szCs w:val="18"/>
        </w:rPr>
        <w:t xml:space="preserve"> geben an, zumindest gelegentlich auf Werbeanzeigen zu klicken. Verstärkt jene, die sich zu Spontankäufen hinreißen lassen und regelmäßige Instagram-Nutzer. 77 % sind Google-Anzeigen schon einmal aufgefallen. 51 % jener Menschen, die diese bewusst wahrnehmen, klicken Ads in der Google-Suche nicht an, 41 % manchmal, wenn die Anzeige ihr Interesse weckt. Nur 8 % behandeln Ads wie andere Suchergebnisse. Die Gründe, warum viele Anzeigen nicht angeklickt werden: Man trifft lieber eine eigene Auswahl (55 %), hält sie für nervig und aufdringlich (53 %) oder nimmt sie als bezahlte Werbung wahr (44 %). Allerdings vertrauen 4 von 10 </w:t>
      </w:r>
      <w:proofErr w:type="spellStart"/>
      <w:r w:rsidRPr="007D6505">
        <w:rPr>
          <w:rFonts w:ascii="Verdana" w:hAnsi="Verdana"/>
          <w:sz w:val="18"/>
          <w:szCs w:val="18"/>
        </w:rPr>
        <w:t>ÖsterreicherInnen</w:t>
      </w:r>
      <w:proofErr w:type="spellEnd"/>
      <w:r w:rsidRPr="007D6505">
        <w:rPr>
          <w:rFonts w:ascii="Verdana" w:hAnsi="Verdana"/>
          <w:sz w:val="18"/>
          <w:szCs w:val="18"/>
        </w:rPr>
        <w:t xml:space="preserve"> Suchergebnissen an oberster</w:t>
      </w:r>
      <w:r w:rsidR="0019517D" w:rsidRPr="007D6505">
        <w:rPr>
          <w:rFonts w:ascii="Verdana" w:hAnsi="Verdana"/>
          <w:sz w:val="18"/>
          <w:szCs w:val="18"/>
        </w:rPr>
        <w:t xml:space="preserve"> Stelle</w:t>
      </w:r>
      <w:r w:rsidR="00B94C4D" w:rsidRPr="007D6505">
        <w:rPr>
          <w:rFonts w:ascii="Verdana" w:hAnsi="Verdana"/>
          <w:sz w:val="18"/>
          <w:szCs w:val="18"/>
        </w:rPr>
        <w:t>, direkt unter den bezahlten Anzeigen,</w:t>
      </w:r>
      <w:r w:rsidRPr="007D6505">
        <w:rPr>
          <w:rFonts w:ascii="Verdana" w:hAnsi="Verdana"/>
          <w:sz w:val="18"/>
          <w:szCs w:val="18"/>
        </w:rPr>
        <w:t xml:space="preserve"> mehr</w:t>
      </w:r>
      <w:r w:rsidR="00DB2F95" w:rsidRPr="007D6505">
        <w:rPr>
          <w:rFonts w:ascii="Verdana" w:hAnsi="Verdana"/>
          <w:sz w:val="18"/>
          <w:szCs w:val="18"/>
        </w:rPr>
        <w:t xml:space="preserve"> –</w:t>
      </w:r>
      <w:r w:rsidRPr="007D6505">
        <w:rPr>
          <w:rFonts w:ascii="Verdana" w:hAnsi="Verdana"/>
          <w:sz w:val="18"/>
          <w:szCs w:val="18"/>
        </w:rPr>
        <w:t xml:space="preserve"> speziell 50- bis 65-Jährige (73 %).</w:t>
      </w:r>
    </w:p>
    <w:p w14:paraId="4DDEB67A" w14:textId="482D8443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</w:p>
    <w:p w14:paraId="1537E6DE" w14:textId="77777777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sz w:val="18"/>
          <w:szCs w:val="18"/>
        </w:rPr>
      </w:pPr>
    </w:p>
    <w:p w14:paraId="136AC6F3" w14:textId="78E74C7D" w:rsidR="0019517D" w:rsidRPr="007D6505" w:rsidRDefault="00B935A6" w:rsidP="00B26AAB">
      <w:pPr>
        <w:pStyle w:val="otagoFlietextBrief"/>
        <w:spacing w:line="240" w:lineRule="auto"/>
        <w:rPr>
          <w:rFonts w:ascii="Verdana" w:hAnsi="Verdana"/>
          <w:b/>
          <w:sz w:val="18"/>
          <w:szCs w:val="18"/>
        </w:rPr>
      </w:pPr>
      <w:r w:rsidRPr="007D6505">
        <w:rPr>
          <w:rFonts w:ascii="Verdana" w:hAnsi="Verdana"/>
          <w:b/>
          <w:sz w:val="18"/>
          <w:szCs w:val="18"/>
        </w:rPr>
        <w:t>Download</w:t>
      </w:r>
      <w:r w:rsidR="00662609" w:rsidRPr="007D6505">
        <w:rPr>
          <w:rFonts w:ascii="Verdana" w:hAnsi="Verdana"/>
          <w:b/>
          <w:sz w:val="18"/>
          <w:szCs w:val="18"/>
        </w:rPr>
        <w:t xml:space="preserve"> Studie, Grafiken &amp; Bildmaterial</w:t>
      </w:r>
      <w:r w:rsidRPr="007D6505">
        <w:rPr>
          <w:rFonts w:ascii="Verdana" w:hAnsi="Verdana"/>
          <w:b/>
          <w:sz w:val="18"/>
          <w:szCs w:val="18"/>
        </w:rPr>
        <w:t>:</w:t>
      </w:r>
      <w:r w:rsidR="0019517D" w:rsidRPr="007D6505">
        <w:rPr>
          <w:rFonts w:ascii="Verdana" w:hAnsi="Verdana"/>
          <w:b/>
          <w:sz w:val="18"/>
          <w:szCs w:val="18"/>
        </w:rPr>
        <w:t xml:space="preserve"> </w:t>
      </w:r>
      <w:r w:rsidR="00E179E1">
        <w:rPr>
          <w:rFonts w:ascii="Verdana" w:hAnsi="Verdana"/>
          <w:b/>
          <w:sz w:val="18"/>
          <w:szCs w:val="18"/>
        </w:rPr>
        <w:br/>
      </w:r>
      <w:r w:rsidR="0019517D" w:rsidRPr="007D6505">
        <w:rPr>
          <w:rFonts w:ascii="Verdana" w:hAnsi="Verdana"/>
          <w:b/>
          <w:sz w:val="18"/>
          <w:szCs w:val="18"/>
        </w:rPr>
        <w:t xml:space="preserve">https://www.otago.at/wissen-neues/otago-trendreport-2020/ </w:t>
      </w:r>
      <w:r w:rsidR="0019517D" w:rsidRPr="007D6505">
        <w:rPr>
          <w:rFonts w:ascii="Arial" w:hAnsi="Arial" w:cs="Arial"/>
          <w:b/>
          <w:sz w:val="18"/>
          <w:szCs w:val="18"/>
        </w:rPr>
        <w:t>‎</w:t>
      </w:r>
    </w:p>
    <w:p w14:paraId="0ADF0718" w14:textId="3B3D3945" w:rsidR="00B26AAB" w:rsidRDefault="00B26AAB" w:rsidP="00B26AAB">
      <w:pPr>
        <w:pStyle w:val="otagoFlietextBrief"/>
        <w:spacing w:line="240" w:lineRule="auto"/>
        <w:rPr>
          <w:rFonts w:ascii="Verdana" w:hAnsi="Verdana"/>
          <w:b/>
        </w:rPr>
      </w:pPr>
    </w:p>
    <w:p w14:paraId="36CAD4E6" w14:textId="79040C4C" w:rsidR="007D6505" w:rsidRDefault="007D6505" w:rsidP="00B26AAB">
      <w:pPr>
        <w:pStyle w:val="otagoFlietextBrief"/>
        <w:spacing w:line="240" w:lineRule="auto"/>
        <w:rPr>
          <w:rFonts w:ascii="Verdana" w:hAnsi="Verdana"/>
          <w:b/>
        </w:rPr>
      </w:pPr>
    </w:p>
    <w:p w14:paraId="72CE8C3F" w14:textId="77777777" w:rsidR="00E179E1" w:rsidRDefault="00E179E1" w:rsidP="00B26AAB">
      <w:pPr>
        <w:pStyle w:val="otagoFlietextBrief"/>
        <w:spacing w:line="240" w:lineRule="auto"/>
        <w:rPr>
          <w:rFonts w:ascii="Verdana" w:hAnsi="Verdana"/>
          <w:b/>
        </w:rPr>
      </w:pPr>
    </w:p>
    <w:p w14:paraId="6E8772D9" w14:textId="5D4DDB1A" w:rsidR="007D6505" w:rsidRDefault="007D6505" w:rsidP="00B26AAB">
      <w:pPr>
        <w:pStyle w:val="otagoFlietextBrief"/>
        <w:spacing w:line="240" w:lineRule="auto"/>
        <w:rPr>
          <w:rFonts w:ascii="Verdana" w:hAnsi="Verdana"/>
          <w:b/>
        </w:rPr>
      </w:pPr>
    </w:p>
    <w:p w14:paraId="0EDB606C" w14:textId="77777777" w:rsidR="007D6505" w:rsidRPr="00FE1E7C" w:rsidRDefault="007D6505" w:rsidP="00B26AAB">
      <w:pPr>
        <w:pStyle w:val="otagoFlietextBrief"/>
        <w:spacing w:line="240" w:lineRule="auto"/>
        <w:rPr>
          <w:rFonts w:ascii="Verdana" w:hAnsi="Verdana"/>
          <w:b/>
        </w:rPr>
      </w:pPr>
    </w:p>
    <w:p w14:paraId="06B2A4C0" w14:textId="291FD147" w:rsidR="008E5A88" w:rsidRPr="007D6505" w:rsidRDefault="00B935A6" w:rsidP="00B26AAB">
      <w:pPr>
        <w:pStyle w:val="otagoFlietextBrief"/>
        <w:spacing w:line="240" w:lineRule="auto"/>
        <w:rPr>
          <w:rStyle w:val="Hyperlink"/>
          <w:rFonts w:ascii="Verdana" w:hAnsi="Verdana"/>
          <w:b/>
          <w:i/>
          <w:iCs/>
          <w:sz w:val="16"/>
          <w:szCs w:val="16"/>
        </w:rPr>
      </w:pPr>
      <w:proofErr w:type="spellStart"/>
      <w:r w:rsidRPr="007D6505">
        <w:rPr>
          <w:rFonts w:ascii="Verdana" w:hAnsi="Verdana"/>
          <w:b/>
          <w:i/>
          <w:iCs/>
          <w:sz w:val="16"/>
          <w:szCs w:val="16"/>
        </w:rPr>
        <w:t>otago</w:t>
      </w:r>
      <w:proofErr w:type="spellEnd"/>
      <w:r w:rsidRPr="007D6505">
        <w:rPr>
          <w:rFonts w:ascii="Verdana" w:hAnsi="Verdana"/>
          <w:bCs/>
          <w:i/>
          <w:iCs/>
          <w:sz w:val="16"/>
          <w:szCs w:val="16"/>
        </w:rPr>
        <w:t xml:space="preserve"> hilft Unternehmen dabei, im Web besser gefunden zu werden. Mittels Suchmaschinenmarketing (Search Engine Advertising = SEA), Suchmaschinenoptimierung und </w:t>
      </w:r>
      <w:proofErr w:type="spellStart"/>
      <w:r w:rsidRPr="007D6505">
        <w:rPr>
          <w:rFonts w:ascii="Verdana" w:hAnsi="Verdana"/>
          <w:bCs/>
          <w:i/>
          <w:iCs/>
          <w:sz w:val="16"/>
          <w:szCs w:val="16"/>
        </w:rPr>
        <w:t>Social</w:t>
      </w:r>
      <w:proofErr w:type="spellEnd"/>
      <w:r w:rsidRPr="007D6505">
        <w:rPr>
          <w:rFonts w:ascii="Verdana" w:hAnsi="Verdana"/>
          <w:bCs/>
          <w:i/>
          <w:iCs/>
          <w:sz w:val="16"/>
          <w:szCs w:val="16"/>
        </w:rPr>
        <w:t xml:space="preserve"> Media Marketing werden Maßnahmen gesetzt, die mehr Besucher auf die Websites der betreuten Unternehmen bringen – und damit mehr potenzielle Kunden. Das Angebot von </w:t>
      </w:r>
      <w:proofErr w:type="spellStart"/>
      <w:r w:rsidRPr="007D6505">
        <w:rPr>
          <w:rFonts w:ascii="Verdana" w:hAnsi="Verdana"/>
          <w:bCs/>
          <w:i/>
          <w:iCs/>
          <w:sz w:val="16"/>
          <w:szCs w:val="16"/>
        </w:rPr>
        <w:t>otago</w:t>
      </w:r>
      <w:proofErr w:type="spellEnd"/>
      <w:r w:rsidRPr="007D6505">
        <w:rPr>
          <w:rFonts w:ascii="Verdana" w:hAnsi="Verdana"/>
          <w:bCs/>
          <w:i/>
          <w:iCs/>
          <w:sz w:val="16"/>
          <w:szCs w:val="16"/>
        </w:rPr>
        <w:t xml:space="preserve"> umfasst Website-Checks, SEO-Konzepte, die Optimierung von Websites, laufende Betreuung im SEO-Bereich und die Betreuung von </w:t>
      </w:r>
      <w:proofErr w:type="spellStart"/>
      <w:r w:rsidRPr="007D6505">
        <w:rPr>
          <w:rFonts w:ascii="Verdana" w:hAnsi="Verdana"/>
          <w:bCs/>
          <w:i/>
          <w:iCs/>
          <w:sz w:val="16"/>
          <w:szCs w:val="16"/>
        </w:rPr>
        <w:t>Social</w:t>
      </w:r>
      <w:proofErr w:type="spellEnd"/>
      <w:r w:rsidRPr="007D6505">
        <w:rPr>
          <w:rFonts w:ascii="Verdana" w:hAnsi="Verdana"/>
          <w:bCs/>
          <w:i/>
          <w:iCs/>
          <w:sz w:val="16"/>
          <w:szCs w:val="16"/>
        </w:rPr>
        <w:t xml:space="preserve">-Media-Kampagnen. Unterstützung bietet die innovative Online-Marketing-Agentur, die als CO2 neutrales Unternehmen zertifiziert ist, auch in den Bereichen YouTube Marketing, Google-Display-Netzwerk, Re-Marketing und in Form individueller Workshops für SEO, Google Ads und </w:t>
      </w:r>
      <w:proofErr w:type="spellStart"/>
      <w:r w:rsidRPr="007D6505">
        <w:rPr>
          <w:rFonts w:ascii="Verdana" w:hAnsi="Verdana"/>
          <w:bCs/>
          <w:i/>
          <w:iCs/>
          <w:sz w:val="16"/>
          <w:szCs w:val="16"/>
        </w:rPr>
        <w:t>Social</w:t>
      </w:r>
      <w:proofErr w:type="spellEnd"/>
      <w:r w:rsidRPr="007D6505">
        <w:rPr>
          <w:rFonts w:ascii="Verdana" w:hAnsi="Verdana"/>
          <w:bCs/>
          <w:i/>
          <w:iCs/>
          <w:sz w:val="16"/>
          <w:szCs w:val="16"/>
        </w:rPr>
        <w:t xml:space="preserve">-Media-Marketing. </w:t>
      </w:r>
      <w:hyperlink r:id="rId8" w:history="1">
        <w:r w:rsidRPr="007D6505">
          <w:rPr>
            <w:rStyle w:val="Hyperlink"/>
            <w:rFonts w:ascii="Verdana" w:hAnsi="Verdana"/>
            <w:b/>
            <w:i/>
            <w:iCs/>
            <w:sz w:val="16"/>
            <w:szCs w:val="16"/>
          </w:rPr>
          <w:t>www.otago.at</w:t>
        </w:r>
      </w:hyperlink>
    </w:p>
    <w:p w14:paraId="3594BF8F" w14:textId="77777777" w:rsidR="00B26AAB" w:rsidRPr="007D6505" w:rsidRDefault="00B26AAB" w:rsidP="00B26AAB">
      <w:pPr>
        <w:pStyle w:val="otagoFlietextBrief"/>
        <w:spacing w:line="240" w:lineRule="auto"/>
        <w:rPr>
          <w:rFonts w:ascii="Verdana" w:hAnsi="Verdana"/>
          <w:b/>
          <w:i/>
          <w:iCs/>
          <w:sz w:val="16"/>
          <w:szCs w:val="16"/>
          <w:u w:val="single"/>
        </w:rPr>
      </w:pPr>
    </w:p>
    <w:p w14:paraId="609A4839" w14:textId="2247BFC5" w:rsidR="00B935A6" w:rsidRPr="007D6505" w:rsidRDefault="00B935A6" w:rsidP="00B26AAB">
      <w:pPr>
        <w:pStyle w:val="otagoFlietextBrief"/>
        <w:spacing w:line="240" w:lineRule="auto"/>
        <w:rPr>
          <w:rFonts w:ascii="Verdana" w:hAnsi="Verdana"/>
          <w:b/>
          <w:i/>
          <w:iCs/>
          <w:sz w:val="16"/>
          <w:szCs w:val="16"/>
          <w:u w:val="single"/>
        </w:rPr>
      </w:pPr>
      <w:r w:rsidRPr="007D6505">
        <w:rPr>
          <w:rFonts w:ascii="Verdana" w:hAnsi="Verdana"/>
          <w:b/>
          <w:i/>
          <w:iCs/>
          <w:sz w:val="16"/>
          <w:szCs w:val="16"/>
        </w:rPr>
        <w:t>Medienkontakt: SPIEGL &amp; LEHNER OG:</w:t>
      </w:r>
      <w:r w:rsidRPr="007D6505">
        <w:rPr>
          <w:rFonts w:ascii="Verdana" w:hAnsi="Verdana"/>
          <w:b/>
          <w:i/>
          <w:iCs/>
          <w:sz w:val="16"/>
          <w:szCs w:val="16"/>
        </w:rPr>
        <w:br/>
      </w:r>
      <w:r w:rsidRPr="007D6505">
        <w:rPr>
          <w:rFonts w:ascii="Verdana" w:hAnsi="Verdana"/>
          <w:bCs/>
          <w:i/>
          <w:iCs/>
          <w:sz w:val="16"/>
          <w:szCs w:val="16"/>
        </w:rPr>
        <w:t xml:space="preserve">Doris Spiegl, Tel.: 0676/540 15 94, Mail: </w:t>
      </w:r>
      <w:hyperlink r:id="rId9" w:history="1">
        <w:r w:rsidRPr="007D6505">
          <w:rPr>
            <w:rStyle w:val="Hyperlink"/>
            <w:rFonts w:ascii="Verdana" w:hAnsi="Verdana"/>
            <w:bCs/>
            <w:i/>
            <w:iCs/>
            <w:sz w:val="16"/>
            <w:szCs w:val="16"/>
          </w:rPr>
          <w:t>spiegl@spiegllehner.com</w:t>
        </w:r>
      </w:hyperlink>
      <w:r w:rsidRPr="007D6505">
        <w:rPr>
          <w:rFonts w:ascii="Verdana" w:hAnsi="Verdana"/>
          <w:bCs/>
          <w:i/>
          <w:iCs/>
          <w:sz w:val="16"/>
          <w:szCs w:val="16"/>
        </w:rPr>
        <w:tab/>
      </w:r>
      <w:r w:rsidRPr="007D6505">
        <w:rPr>
          <w:rFonts w:ascii="Verdana" w:hAnsi="Verdana"/>
          <w:bCs/>
          <w:i/>
          <w:iCs/>
          <w:sz w:val="16"/>
          <w:szCs w:val="16"/>
        </w:rPr>
        <w:tab/>
      </w:r>
      <w:r w:rsidRPr="007D6505">
        <w:rPr>
          <w:rFonts w:ascii="Verdana" w:hAnsi="Verdana"/>
          <w:bCs/>
          <w:i/>
          <w:iCs/>
          <w:sz w:val="16"/>
          <w:szCs w:val="16"/>
        </w:rPr>
        <w:tab/>
        <w:t xml:space="preserve">              </w:t>
      </w:r>
      <w:r w:rsidRPr="007D6505">
        <w:rPr>
          <w:rFonts w:ascii="Verdana" w:hAnsi="Verdana"/>
          <w:bCs/>
          <w:i/>
          <w:iCs/>
          <w:sz w:val="16"/>
          <w:szCs w:val="16"/>
        </w:rPr>
        <w:br/>
        <w:t xml:space="preserve">Karin Lehner, Tel.: 0650/555 66 56, Mail: </w:t>
      </w:r>
      <w:hyperlink r:id="rId10" w:history="1">
        <w:r w:rsidRPr="007D6505">
          <w:rPr>
            <w:rStyle w:val="Hyperlink"/>
            <w:rFonts w:ascii="Verdana" w:hAnsi="Verdana"/>
            <w:bCs/>
            <w:i/>
            <w:iCs/>
            <w:sz w:val="16"/>
            <w:szCs w:val="16"/>
          </w:rPr>
          <w:t>lehner@spiegllehner.com</w:t>
        </w:r>
      </w:hyperlink>
    </w:p>
    <w:sectPr w:rsidR="00B935A6" w:rsidRPr="007D6505" w:rsidSect="00224D58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1" w:h="16817"/>
      <w:pgMar w:top="2948" w:right="851" w:bottom="1134" w:left="1134" w:header="709" w:footer="709" w:gutter="0"/>
      <w:cols w:space="335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5CD8AC3" w14:textId="77777777" w:rsidR="00391947" w:rsidRDefault="00391947" w:rsidP="007955A5">
      <w:r>
        <w:separator/>
      </w:r>
    </w:p>
  </w:endnote>
  <w:endnote w:type="continuationSeparator" w:id="0">
    <w:p w14:paraId="4F77F9AE" w14:textId="77777777" w:rsidR="00391947" w:rsidRDefault="00391947" w:rsidP="00795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k Pro">
    <w:altName w:val="Calibri"/>
    <w:panose1 w:val="020B0604020202020204"/>
    <w:charset w:val="00"/>
    <w:family w:val="swiss"/>
    <w:notTrueType/>
    <w:pitch w:val="variable"/>
    <w:sig w:usb0="A00000FF" w:usb1="5000FCFB" w:usb2="00000000" w:usb3="00000000" w:csb0="00000093" w:csb1="00000000"/>
  </w:font>
  <w:font w:name="MarkPro">
    <w:altName w:val="Calibri"/>
    <w:panose1 w:val="020B0604020202020204"/>
    <w:charset w:val="4D"/>
    <w:family w:val="swiss"/>
    <w:notTrueType/>
    <w:pitch w:val="variable"/>
    <w:sig w:usb0="A00000FF" w:usb1="5000FCFB" w:usb2="00000000" w:usb3="00000000" w:csb0="0000009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→">
    <w:altName w:val="Cambria"/>
    <w:panose1 w:val="020B0604020202020204"/>
    <w:charset w:val="00"/>
    <w:family w:val="roman"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ark Pro Medium">
    <w:altName w:val="Calibri"/>
    <w:panose1 w:val="020B0604020202020204"/>
    <w:charset w:val="00"/>
    <w:family w:val="swiss"/>
    <w:notTrueType/>
    <w:pitch w:val="variable"/>
    <w:sig w:usb0="A00000FF" w:usb1="5000FCFB" w:usb2="00000000" w:usb3="00000000" w:csb0="00000093" w:csb1="00000000"/>
  </w:font>
  <w:font w:name="Mark-Bold">
    <w:altName w:val="Calibri"/>
    <w:panose1 w:val="020B0604020202020204"/>
    <w:charset w:val="00"/>
    <w:family w:val="auto"/>
    <w:notTrueType/>
    <w:pitch w:val="variable"/>
    <w:sig w:usb0="A000004F" w:usb1="5000000A" w:usb2="00000020" w:usb3="00000000" w:csb0="00000093" w:csb1="00000000"/>
  </w:font>
  <w:font w:name="Times">
    <w:altName w:val="Times"/>
    <w:panose1 w:val="00000500000000020000"/>
    <w:charset w:val="00"/>
    <w:family w:val="auto"/>
    <w:pitch w:val="variable"/>
    <w:sig w:usb0="E00002FF" w:usb1="5000205A" w:usb2="00000000" w:usb3="00000000" w:csb0="0000019F" w:csb1="00000000"/>
  </w:font>
  <w:font w:name="MarkPro-Medium">
    <w:altName w:val="Calibri"/>
    <w:panose1 w:val="020B0604020202020204"/>
    <w:charset w:val="4D"/>
    <w:family w:val="swiss"/>
    <w:notTrueType/>
    <w:pitch w:val="variable"/>
    <w:sig w:usb0="A00000FF" w:usb1="5000FCFB" w:usb2="00000000" w:usb3="00000000" w:csb0="00000093" w:csb1="00000000"/>
  </w:font>
  <w:font w:name="Times New Roman (Textkörper CS)">
    <w:altName w:val="Times New Roman"/>
    <w:panose1 w:val="020B0604020202020204"/>
    <w:charset w:val="00"/>
    <w:family w:val="roman"/>
    <w:notTrueType/>
    <w:pitch w:val="default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2B771D1" w14:textId="77777777" w:rsidR="00224D58" w:rsidRPr="00224D58" w:rsidRDefault="00224D58" w:rsidP="00224D58">
    <w:pPr>
      <w:pStyle w:val="otagoH4Zusatzinfos"/>
      <w:rPr>
        <w:rFonts w:ascii="Mark Pro" w:hAnsi="Mark Pro"/>
      </w:rPr>
    </w:pPr>
    <w:r w:rsidRPr="00E05919">
      <w:rPr>
        <w:rFonts w:ascii="Mark Pro" w:hAnsi="Mark Pro"/>
      </w:rPr>
      <w:t xml:space="preserve">Seite </w:t>
    </w:r>
    <w:r w:rsidRPr="00E05919">
      <w:rPr>
        <w:rFonts w:ascii="Mark Pro" w:hAnsi="Mark Pro"/>
      </w:rPr>
      <w:fldChar w:fldCharType="begin"/>
    </w:r>
    <w:r w:rsidRPr="00E05919">
      <w:rPr>
        <w:rFonts w:ascii="Mark Pro" w:hAnsi="Mark Pro"/>
      </w:rPr>
      <w:instrText>PAGE  \* Arabic  \* MERGEFORMAT</w:instrText>
    </w:r>
    <w:r w:rsidRPr="00E05919">
      <w:rPr>
        <w:rFonts w:ascii="Mark Pro" w:hAnsi="Mark Pro"/>
      </w:rPr>
      <w:fldChar w:fldCharType="separate"/>
    </w:r>
    <w:r>
      <w:rPr>
        <w:rFonts w:ascii="Mark Pro" w:hAnsi="Mark Pro"/>
      </w:rPr>
      <w:t>2</w:t>
    </w:r>
    <w:r w:rsidRPr="00E05919">
      <w:rPr>
        <w:rFonts w:ascii="Mark Pro" w:hAnsi="Mark Pro"/>
      </w:rPr>
      <w:fldChar w:fldCharType="end"/>
    </w:r>
    <w:r w:rsidRPr="00E05919">
      <w:rPr>
        <w:rFonts w:ascii="Mark Pro" w:hAnsi="Mark Pro"/>
      </w:rPr>
      <w:t xml:space="preserve"> / </w:t>
    </w:r>
    <w:r w:rsidRPr="00E05919">
      <w:rPr>
        <w:rFonts w:ascii="Mark Pro" w:hAnsi="Mark Pro"/>
      </w:rPr>
      <w:fldChar w:fldCharType="begin"/>
    </w:r>
    <w:r w:rsidRPr="00E05919">
      <w:rPr>
        <w:rFonts w:ascii="Mark Pro" w:hAnsi="Mark Pro"/>
      </w:rPr>
      <w:instrText>NUMPAGES \* Arabisch \* MERGEFORMAT</w:instrText>
    </w:r>
    <w:r w:rsidRPr="00E05919">
      <w:rPr>
        <w:rFonts w:ascii="Mark Pro" w:hAnsi="Mark Pro"/>
      </w:rPr>
      <w:fldChar w:fldCharType="separate"/>
    </w:r>
    <w:r>
      <w:rPr>
        <w:rFonts w:ascii="Mark Pro" w:hAnsi="Mark Pro"/>
      </w:rPr>
      <w:t>2</w:t>
    </w:r>
    <w:r w:rsidRPr="00E05919">
      <w:rPr>
        <w:rFonts w:ascii="Mark Pro" w:hAnsi="Mark Pro"/>
      </w:rPr>
      <w:fldChar w:fldCharType="end"/>
    </w:r>
    <w:r w:rsidRPr="00E05919">
      <w:rPr>
        <w:rFonts w:ascii="Mark Pro" w:hAnsi="Mark Pro"/>
        <w:noProof/>
        <w:lang w:val="en-US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E42714" w14:textId="77777777" w:rsidR="005B0A88" w:rsidRDefault="005B0A88" w:rsidP="00224D58">
    <w:pPr>
      <w:pStyle w:val="otagoH4Brief"/>
      <w:tabs>
        <w:tab w:val="clear" w:pos="170"/>
        <w:tab w:val="left" w:pos="2835"/>
        <w:tab w:val="left" w:pos="4740"/>
        <w:tab w:val="left" w:pos="7734"/>
      </w:tabs>
      <w:rPr>
        <w:rFonts w:ascii="Mark Pro" w:hAnsi="Mark Pro"/>
        <w:color w:val="FF6D69" w:themeColor="accent1"/>
        <w:lang w:val="en-US"/>
      </w:rPr>
    </w:pPr>
  </w:p>
  <w:p w14:paraId="08DED08A" w14:textId="22E14A17" w:rsidR="00224D58" w:rsidRPr="00E05919" w:rsidRDefault="00224D58" w:rsidP="00224D58">
    <w:pPr>
      <w:pStyle w:val="otagoH4Brief"/>
      <w:tabs>
        <w:tab w:val="clear" w:pos="170"/>
        <w:tab w:val="left" w:pos="2835"/>
        <w:tab w:val="left" w:pos="4740"/>
        <w:tab w:val="left" w:pos="7734"/>
      </w:tabs>
      <w:rPr>
        <w:rFonts w:ascii="Mark Pro" w:hAnsi="Mark Pro" w:cs="MarkPro"/>
        <w:color w:val="FF6D69" w:themeColor="accent1"/>
        <w:spacing w:val="1"/>
        <w:szCs w:val="14"/>
        <w:u w:color="FFFFFF"/>
        <w:lang w:val="en-US"/>
      </w:rPr>
    </w:pPr>
    <w:r w:rsidRPr="00E05919">
      <w:rPr>
        <w:rFonts w:ascii="Mark Pro" w:hAnsi="Mark Pro"/>
        <w:color w:val="FF6D69" w:themeColor="accent1"/>
        <w:lang w:val="en-US"/>
      </w:rPr>
      <w:t xml:space="preserve">Otago Online Consulting GmbH </w:t>
    </w:r>
    <w:r w:rsidRPr="00E05919">
      <w:rPr>
        <w:rFonts w:ascii="Mark Pro" w:hAnsi="Mark Pro"/>
        <w:color w:val="FF6D69" w:themeColor="accent1"/>
        <w:lang w:val="en-US"/>
      </w:rPr>
      <w:tab/>
    </w:r>
    <w:r w:rsidRPr="00E05919">
      <w:rPr>
        <w:rFonts w:ascii="Mark Pro" w:hAnsi="Mark Pro"/>
        <w:color w:val="FF6D69" w:themeColor="accent1"/>
        <w:u w:color="FFFFFF"/>
        <w:lang w:val="en-US"/>
      </w:rPr>
      <w:t xml:space="preserve">+43 1 996 210 50 </w:t>
    </w:r>
    <w:r w:rsidRPr="00E05919">
      <w:rPr>
        <w:rFonts w:ascii="Mark Pro" w:hAnsi="Mark Pro"/>
        <w:color w:val="FF6D69" w:themeColor="accent1"/>
        <w:u w:color="FFFFFF"/>
        <w:lang w:val="en-US"/>
      </w:rPr>
      <w:tab/>
      <w:t xml:space="preserve">IBAN: AT89 3445 0000 0225 2054 </w:t>
    </w:r>
    <w:r w:rsidRPr="00E05919">
      <w:rPr>
        <w:rFonts w:ascii="Mark Pro" w:hAnsi="Mark Pro"/>
        <w:color w:val="FF6D69" w:themeColor="accent1"/>
        <w:u w:color="FFFFFF"/>
        <w:lang w:val="en-US"/>
      </w:rPr>
      <w:tab/>
    </w:r>
    <w:r w:rsidRPr="00E05919">
      <w:rPr>
        <w:rFonts w:ascii="Mark Pro" w:hAnsi="Mark Pro" w:cs="MarkPro"/>
        <w:color w:val="FF6D69" w:themeColor="accent1"/>
        <w:spacing w:val="1"/>
        <w:szCs w:val="14"/>
        <w:u w:color="FFFFFF"/>
        <w:lang w:val="en-US"/>
      </w:rPr>
      <w:t>UID: ATU68381814</w:t>
    </w:r>
  </w:p>
  <w:p w14:paraId="66F2E82A" w14:textId="77777777" w:rsidR="00224D58" w:rsidRPr="00E05919" w:rsidRDefault="00224D58" w:rsidP="00224D58">
    <w:pPr>
      <w:pStyle w:val="otagoH4Brief"/>
      <w:tabs>
        <w:tab w:val="clear" w:pos="170"/>
        <w:tab w:val="left" w:pos="2835"/>
        <w:tab w:val="left" w:pos="4740"/>
        <w:tab w:val="left" w:pos="7734"/>
      </w:tabs>
      <w:rPr>
        <w:rFonts w:ascii="Mark Pro" w:hAnsi="Mark Pro" w:cs="MarkPro"/>
        <w:color w:val="FF6D69" w:themeColor="accent1"/>
        <w:spacing w:val="1"/>
        <w:szCs w:val="14"/>
        <w:u w:color="FFFFFF"/>
        <w:lang w:val="de-AT"/>
      </w:rPr>
    </w:pPr>
    <w:proofErr w:type="spellStart"/>
    <w:r w:rsidRPr="00E05919">
      <w:rPr>
        <w:rFonts w:ascii="Mark Pro" w:hAnsi="Mark Pro"/>
        <w:color w:val="FF6D69" w:themeColor="accent1"/>
      </w:rPr>
      <w:t>Mariahilfer</w:t>
    </w:r>
    <w:proofErr w:type="spellEnd"/>
    <w:r w:rsidRPr="00E05919">
      <w:rPr>
        <w:rFonts w:ascii="Mark Pro" w:hAnsi="Mark Pro"/>
        <w:color w:val="FF6D69" w:themeColor="accent1"/>
      </w:rPr>
      <w:t xml:space="preserve"> Straße 99, 4. </w:t>
    </w:r>
    <w:r w:rsidRPr="00E05919">
      <w:rPr>
        <w:rFonts w:ascii="Mark Pro" w:hAnsi="Mark Pro"/>
        <w:color w:val="FF6D69" w:themeColor="accent1"/>
        <w:lang w:val="de-AT"/>
      </w:rPr>
      <w:t>Stock</w:t>
    </w:r>
    <w:r w:rsidRPr="00E05919">
      <w:rPr>
        <w:rFonts w:ascii="Mark Pro" w:hAnsi="Mark Pro"/>
        <w:color w:val="FF6D69" w:themeColor="accent1"/>
        <w:u w:color="FFFFFF"/>
        <w:lang w:val="de-AT"/>
      </w:rPr>
      <w:tab/>
    </w:r>
    <w:hyperlink r:id="rId1" w:history="1">
      <w:r w:rsidRPr="00E05919">
        <w:rPr>
          <w:rStyle w:val="Hyperlink"/>
          <w:rFonts w:ascii="Mark Pro" w:hAnsi="Mark Pro"/>
          <w:color w:val="FF6D69" w:themeColor="accent1"/>
          <w:lang w:val="de-AT"/>
        </w:rPr>
        <w:t>office@otago.at</w:t>
      </w:r>
    </w:hyperlink>
    <w:r w:rsidRPr="00E05919">
      <w:rPr>
        <w:rFonts w:ascii="Mark Pro" w:hAnsi="Mark Pro" w:cs="MarkPro"/>
        <w:color w:val="FF6D69" w:themeColor="accent1"/>
        <w:spacing w:val="1"/>
        <w:szCs w:val="14"/>
        <w:u w:color="FFFFFF"/>
        <w:lang w:val="de-AT"/>
      </w:rPr>
      <w:t xml:space="preserve"> </w:t>
    </w:r>
    <w:r w:rsidRPr="00E05919">
      <w:rPr>
        <w:rFonts w:ascii="Mark Pro" w:hAnsi="Mark Pro" w:cs="MarkPro"/>
        <w:color w:val="FF6D69" w:themeColor="accent1"/>
        <w:spacing w:val="1"/>
        <w:szCs w:val="14"/>
        <w:u w:color="FFFFFF"/>
        <w:lang w:val="de-AT"/>
      </w:rPr>
      <w:tab/>
      <w:t>BIC: RZOOAT2L450</w:t>
    </w:r>
    <w:r w:rsidRPr="00E05919">
      <w:rPr>
        <w:rFonts w:ascii="Mark Pro" w:hAnsi="Mark Pro" w:cs="MarkPro"/>
        <w:color w:val="FF6D69" w:themeColor="accent1"/>
        <w:spacing w:val="1"/>
        <w:szCs w:val="14"/>
        <w:u w:color="FFFFFF"/>
        <w:lang w:val="de-AT"/>
      </w:rPr>
      <w:tab/>
      <w:t>FN: 408541x</w:t>
    </w:r>
  </w:p>
  <w:p w14:paraId="0FC18FA4" w14:textId="77777777" w:rsidR="00224D58" w:rsidRPr="00224D58" w:rsidRDefault="00224D58" w:rsidP="00224D58">
    <w:pPr>
      <w:pStyle w:val="otagoH4Brief"/>
      <w:tabs>
        <w:tab w:val="clear" w:pos="170"/>
        <w:tab w:val="left" w:pos="2835"/>
        <w:tab w:val="left" w:pos="4740"/>
        <w:tab w:val="left" w:pos="7734"/>
      </w:tabs>
      <w:rPr>
        <w:rFonts w:ascii="Mark Pro" w:hAnsi="Mark Pro"/>
        <w:color w:val="FF6D69" w:themeColor="accent1"/>
      </w:rPr>
    </w:pPr>
    <w:r w:rsidRPr="00E05919">
      <w:rPr>
        <w:rFonts w:ascii="Mark Pro" w:hAnsi="Mark Pro"/>
        <w:color w:val="FF6D69" w:themeColor="accent1"/>
      </w:rPr>
      <w:t>1060 Wien</w:t>
    </w:r>
    <w:r w:rsidRPr="00E05919">
      <w:rPr>
        <w:rFonts w:ascii="Mark Pro" w:hAnsi="Mark Pro"/>
        <w:color w:val="FF6D69" w:themeColor="accent1"/>
        <w:u w:color="FFFFFF"/>
      </w:rPr>
      <w:t xml:space="preserve"> </w:t>
    </w:r>
    <w:r w:rsidRPr="00E05919">
      <w:rPr>
        <w:rFonts w:ascii="Mark Pro" w:hAnsi="Mark Pro"/>
        <w:color w:val="FF6D69" w:themeColor="accent1"/>
        <w:u w:color="FFFFFF"/>
      </w:rPr>
      <w:tab/>
    </w:r>
    <w:hyperlink r:id="rId2" w:history="1">
      <w:r w:rsidRPr="00E05919">
        <w:rPr>
          <w:rStyle w:val="Hyperlink"/>
          <w:rFonts w:ascii="Mark Pro" w:hAnsi="Mark Pro"/>
        </w:rPr>
        <w:t>otago.at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87C1F47" w14:textId="77777777" w:rsidR="00391947" w:rsidRDefault="00391947" w:rsidP="007955A5">
      <w:r>
        <w:separator/>
      </w:r>
    </w:p>
  </w:footnote>
  <w:footnote w:type="continuationSeparator" w:id="0">
    <w:p w14:paraId="4F029C76" w14:textId="77777777" w:rsidR="00391947" w:rsidRDefault="00391947" w:rsidP="007955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0D43ECC" w14:textId="77777777" w:rsidR="00224D58" w:rsidRDefault="00224D58" w:rsidP="00224D58">
    <w:pPr>
      <w:pStyle w:val="otagoKopfzeile"/>
    </w:pPr>
    <w:r w:rsidRPr="00981547">
      <w:drawing>
        <wp:anchor distT="0" distB="0" distL="114300" distR="114300" simplePos="0" relativeHeight="251661312" behindDoc="1" locked="0" layoutInCell="1" allowOverlap="1" wp14:anchorId="4A375290" wp14:editId="4767444A">
          <wp:simplePos x="0" y="0"/>
          <wp:positionH relativeFrom="column">
            <wp:posOffset>4588510</wp:posOffset>
          </wp:positionH>
          <wp:positionV relativeFrom="paragraph">
            <wp:posOffset>13970</wp:posOffset>
          </wp:positionV>
          <wp:extent cx="1691640" cy="621030"/>
          <wp:effectExtent l="0" t="0" r="0" b="1270"/>
          <wp:wrapTight wrapText="bothSides">
            <wp:wrapPolygon edited="0">
              <wp:start x="0" y="0"/>
              <wp:lineTo x="0" y="21202"/>
              <wp:lineTo x="21405" y="21202"/>
              <wp:lineTo x="21405" y="0"/>
              <wp:lineTo x="0" y="0"/>
            </wp:wrapPolygon>
          </wp:wrapTight>
          <wp:docPr id="3" name="Grafik 3" descr="Ein Bild, das Zeichnung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T_logo_CMY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1547">
      <w:t>Gesucht. Gefunden.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7AACD46" w14:textId="77777777" w:rsidR="00224D58" w:rsidRDefault="00224D58" w:rsidP="00224D58">
    <w:pPr>
      <w:pStyle w:val="otagoKopfzeile"/>
    </w:pPr>
    <w:r w:rsidRPr="00981547">
      <w:drawing>
        <wp:anchor distT="0" distB="0" distL="114300" distR="114300" simplePos="0" relativeHeight="251659264" behindDoc="1" locked="0" layoutInCell="1" allowOverlap="1" wp14:anchorId="5FB3ACE3" wp14:editId="0AFC70C9">
          <wp:simplePos x="0" y="0"/>
          <wp:positionH relativeFrom="column">
            <wp:posOffset>4588510</wp:posOffset>
          </wp:positionH>
          <wp:positionV relativeFrom="paragraph">
            <wp:posOffset>13970</wp:posOffset>
          </wp:positionV>
          <wp:extent cx="1691640" cy="621030"/>
          <wp:effectExtent l="0" t="0" r="0" b="1270"/>
          <wp:wrapTight wrapText="bothSides">
            <wp:wrapPolygon edited="0">
              <wp:start x="0" y="0"/>
              <wp:lineTo x="0" y="21202"/>
              <wp:lineTo x="21405" y="21202"/>
              <wp:lineTo x="21405" y="0"/>
              <wp:lineTo x="0" y="0"/>
            </wp:wrapPolygon>
          </wp:wrapTight>
          <wp:docPr id="5" name="Grafik 5" descr="Ein Bild, das Zeichnung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T_logo_CMYK.eps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1640" cy="6210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981547">
      <w:t>Gesucht. Gefunden.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111" type="#_x0000_t75" style="width:6.95pt;height:6.95pt" o:bullet="t">
        <v:imagedata r:id="rId1" o:title="OT_aufzaehlungszeichen"/>
      </v:shape>
    </w:pict>
  </w:numPicBullet>
  <w:numPicBullet w:numPicBulletId="1">
    <w:pict>
      <v:shape id="_x0000_i1112" type="#_x0000_t75" style="width:3in;height:3in" o:bullet="t"/>
    </w:pict>
  </w:numPicBullet>
  <w:numPicBullet w:numPicBulletId="2">
    <w:pict>
      <v:shape id="_x0000_i1113" type="#_x0000_t75" style="width:11.75pt;height:11.75pt" o:bullet="t">
        <v:imagedata r:id="rId2" o:title="OT_aufzaehlungszeichen_300dpi"/>
      </v:shape>
    </w:pict>
  </w:numPicBullet>
  <w:numPicBullet w:numPicBulletId="3">
    <w:pict>
      <v:shape id="_x0000_i1114" type="#_x0000_t75" style="width:6.4pt;height:6.4pt" o:bullet="t">
        <v:imagedata r:id="rId3" o:title="OT_aufzaehlungszeichen_150"/>
      </v:shape>
    </w:pict>
  </w:numPicBullet>
  <w:abstractNum w:abstractNumId="0" w15:restartNumberingAfterBreak="0">
    <w:nsid w:val="FFFFFF80"/>
    <w:multiLevelType w:val="singleLevel"/>
    <w:tmpl w:val="B492D784"/>
    <w:lvl w:ilvl="0">
      <w:start w:val="1"/>
      <w:numFmt w:val="bullet"/>
      <w:pStyle w:val="Aufzhlungszeichen5"/>
      <w:lvlText w:val=""/>
      <w:lvlPicBulletId w:val="0"/>
      <w:lvlJc w:val="left"/>
      <w:pPr>
        <w:ind w:left="1416" w:hanging="284"/>
      </w:pPr>
      <w:rPr>
        <w:rFonts w:ascii="Symbol" w:hAnsi="Symbol" w:cs="Symbol" w:hint="default"/>
        <w:color w:val="auto"/>
      </w:rPr>
    </w:lvl>
  </w:abstractNum>
  <w:abstractNum w:abstractNumId="1" w15:restartNumberingAfterBreak="0">
    <w:nsid w:val="FFFFFF81"/>
    <w:multiLevelType w:val="singleLevel"/>
    <w:tmpl w:val="96468F56"/>
    <w:lvl w:ilvl="0">
      <w:start w:val="1"/>
      <w:numFmt w:val="bullet"/>
      <w:pStyle w:val="Aufzhlungszeichen4"/>
      <w:lvlText w:val=""/>
      <w:lvlPicBulletId w:val="0"/>
      <w:lvlJc w:val="left"/>
      <w:pPr>
        <w:ind w:left="1133" w:hanging="284"/>
      </w:pPr>
      <w:rPr>
        <w:rFonts w:ascii="Symbol" w:hAnsi="Symbol" w:cs="Symbol" w:hint="default"/>
        <w:color w:val="auto"/>
      </w:rPr>
    </w:lvl>
  </w:abstractNum>
  <w:abstractNum w:abstractNumId="2" w15:restartNumberingAfterBreak="0">
    <w:nsid w:val="FFFFFF82"/>
    <w:multiLevelType w:val="singleLevel"/>
    <w:tmpl w:val="64D0DCE4"/>
    <w:lvl w:ilvl="0">
      <w:start w:val="1"/>
      <w:numFmt w:val="bullet"/>
      <w:pStyle w:val="Aufzhlungszeichen3"/>
      <w:lvlText w:val=""/>
      <w:lvlPicBulletId w:val="0"/>
      <w:lvlJc w:val="left"/>
      <w:pPr>
        <w:ind w:left="850" w:hanging="284"/>
      </w:pPr>
      <w:rPr>
        <w:rFonts w:ascii="Symbol" w:hAnsi="Symbol" w:cs="Symbol" w:hint="default"/>
        <w:color w:val="auto"/>
      </w:rPr>
    </w:lvl>
  </w:abstractNum>
  <w:abstractNum w:abstractNumId="3" w15:restartNumberingAfterBreak="0">
    <w:nsid w:val="FFFFFF83"/>
    <w:multiLevelType w:val="singleLevel"/>
    <w:tmpl w:val="C9D4802E"/>
    <w:lvl w:ilvl="0">
      <w:start w:val="1"/>
      <w:numFmt w:val="bullet"/>
      <w:pStyle w:val="Aufzhlungszeichen2"/>
      <w:lvlText w:val=""/>
      <w:lvlPicBulletId w:val="0"/>
      <w:lvlJc w:val="left"/>
      <w:pPr>
        <w:ind w:left="567" w:hanging="284"/>
      </w:pPr>
      <w:rPr>
        <w:rFonts w:ascii="Symbol" w:hAnsi="Symbol" w:cs="Symbol" w:hint="default"/>
        <w:color w:val="auto"/>
      </w:rPr>
    </w:lvl>
  </w:abstractNum>
  <w:abstractNum w:abstractNumId="4" w15:restartNumberingAfterBreak="0">
    <w:nsid w:val="FFFFFF89"/>
    <w:multiLevelType w:val="singleLevel"/>
    <w:tmpl w:val="5A026488"/>
    <w:lvl w:ilvl="0">
      <w:start w:val="1"/>
      <w:numFmt w:val="bullet"/>
      <w:pStyle w:val="Aufzhlungszeichen"/>
      <w:lvlText w:val=""/>
      <w:lvlPicBulletId w:val="3"/>
      <w:lvlJc w:val="left"/>
      <w:pPr>
        <w:ind w:left="284" w:hanging="284"/>
      </w:pPr>
      <w:rPr>
        <w:rFonts w:ascii="Symbol" w:hAnsi="Symbol" w:cs="Symbol" w:hint="default"/>
        <w:color w:val="auto"/>
      </w:rPr>
    </w:lvl>
  </w:abstractNum>
  <w:abstractNum w:abstractNumId="5" w15:restartNumberingAfterBreak="0">
    <w:nsid w:val="18CD1B86"/>
    <w:multiLevelType w:val="multilevel"/>
    <w:tmpl w:val="0B1EED08"/>
    <w:numStyleLink w:val="otagoZusammenfassungTODOListe"/>
  </w:abstractNum>
  <w:abstractNum w:abstractNumId="6" w15:restartNumberingAfterBreak="0">
    <w:nsid w:val="197A0BB6"/>
    <w:multiLevelType w:val="multilevel"/>
    <w:tmpl w:val="05FA985C"/>
    <w:lvl w:ilvl="0">
      <w:start w:val="1"/>
      <w:numFmt w:val="decimal"/>
      <w:pStyle w:val="otagoh1"/>
      <w:lvlText w:val="%1."/>
      <w:lvlJc w:val="left"/>
      <w:pPr>
        <w:ind w:left="380" w:hanging="380"/>
      </w:pPr>
      <w:rPr>
        <w:rFonts w:hint="default"/>
      </w:rPr>
    </w:lvl>
    <w:lvl w:ilvl="1">
      <w:start w:val="1"/>
      <w:numFmt w:val="decimal"/>
      <w:pStyle w:val="otagoH2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pStyle w:val="otagoH3Inhalt"/>
      <w:lvlText w:val="%1.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160" w:hanging="216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520" w:hanging="252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7" w15:restartNumberingAfterBreak="0">
    <w:nsid w:val="2EF2328B"/>
    <w:multiLevelType w:val="multilevel"/>
    <w:tmpl w:val="984C0112"/>
    <w:styleLink w:val="otagoListe"/>
    <w:lvl w:ilvl="0">
      <w:start w:val="1"/>
      <w:numFmt w:val="bullet"/>
      <w:lvlText w:val=""/>
      <w:lvlPicBulletId w:val="0"/>
      <w:lvlJc w:val="left"/>
      <w:pPr>
        <w:ind w:left="360" w:hanging="360"/>
      </w:pPr>
      <w:rPr>
        <w:rFonts w:ascii="Mark Pro" w:hAnsi="Mark Pro"/>
        <w:color w:val="auto"/>
        <w:sz w:val="19"/>
      </w:rPr>
    </w:lvl>
    <w:lvl w:ilvl="1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hint="default"/>
        <w:color w:val="auto"/>
      </w:rPr>
    </w:lvl>
    <w:lvl w:ilvl="4">
      <w:start w:val="1"/>
      <w:numFmt w:val="bullet"/>
      <w:lvlText w:val=""/>
      <w:lvlPicBulletId w:val="0"/>
      <w:lvlJc w:val="left"/>
      <w:pPr>
        <w:ind w:left="1800" w:hanging="360"/>
      </w:pPr>
      <w:rPr>
        <w:rFonts w:ascii="Symbol" w:hAnsi="Symbol" w:hint="default"/>
        <w:color w:val="auto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32CC6FF3"/>
    <w:multiLevelType w:val="multilevel"/>
    <w:tmpl w:val="7668F71A"/>
    <w:styleLink w:val="otagoliste0"/>
    <w:lvl w:ilvl="0">
      <w:start w:val="1"/>
      <w:numFmt w:val="bullet"/>
      <w:lvlText w:val=""/>
      <w:lvlPicBulletId w:val="0"/>
      <w:lvlJc w:val="left"/>
      <w:pPr>
        <w:ind w:left="284" w:hanging="284"/>
      </w:pPr>
      <w:rPr>
        <w:rFonts w:ascii="MarkPro" w:hAnsi="MarkPro" w:cs="Symbol"/>
        <w:b w:val="0"/>
        <w:i w:val="0"/>
        <w:color w:val="auto"/>
        <w:kern w:val="52"/>
        <w:sz w:val="19"/>
        <w14:cntxtAlts w14:val="0"/>
      </w:rPr>
    </w:lvl>
    <w:lvl w:ilvl="1">
      <w:start w:val="1"/>
      <w:numFmt w:val="bullet"/>
      <w:lvlText w:val=""/>
      <w:lvlPicBulletId w:val="0"/>
      <w:lvlJc w:val="left"/>
      <w:pPr>
        <w:ind w:left="1440" w:hanging="360"/>
      </w:pPr>
      <w:rPr>
        <w:rFonts w:ascii="Symbol" w:hAnsi="Symbol" w:cs="Courier New" w:hint="default"/>
        <w:color w:val="auto"/>
      </w:rPr>
    </w:lvl>
    <w:lvl w:ilvl="2">
      <w:start w:val="1"/>
      <w:numFmt w:val="bullet"/>
      <w:lvlText w:val=""/>
      <w:lvlPicBulletId w:val="0"/>
      <w:lvlJc w:val="left"/>
      <w:pPr>
        <w:ind w:left="2160" w:hanging="360"/>
      </w:pPr>
      <w:rPr>
        <w:rFonts w:ascii="Symbol" w:hAnsi="Symbol" w:cs="Wingdings" w:hint="default"/>
        <w:color w:val="auto"/>
      </w:rPr>
    </w:lvl>
    <w:lvl w:ilvl="3">
      <w:start w:val="1"/>
      <w:numFmt w:val="bullet"/>
      <w:lvlText w:val=""/>
      <w:lvlPicBulletId w:val="0"/>
      <w:lvlJc w:val="left"/>
      <w:pPr>
        <w:ind w:left="2880" w:hanging="360"/>
      </w:pPr>
      <w:rPr>
        <w:rFonts w:ascii="Symbol" w:hAnsi="Symbol" w:cs="Symbol" w:hint="default"/>
        <w:color w:val="auto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364A7A50"/>
    <w:multiLevelType w:val="multilevel"/>
    <w:tmpl w:val="0B1EED08"/>
    <w:styleLink w:val="otagoZusammenfassungTODOListe"/>
    <w:lvl w:ilvl="0">
      <w:start w:val="1"/>
      <w:numFmt w:val="none"/>
      <w:pStyle w:val="Zusammenfassung"/>
      <w:lvlText w:val="→"/>
      <w:lvlJc w:val="left"/>
      <w:pPr>
        <w:ind w:left="360" w:hanging="360"/>
      </w:pPr>
      <w:rPr>
        <w:rFonts w:hint="default"/>
      </w:rPr>
    </w:lvl>
    <w:lvl w:ilvl="1">
      <w:start w:val="1"/>
      <w:numFmt w:val="none"/>
      <w:lvlText w:val="→"/>
      <w:lvlJc w:val="left"/>
      <w:pPr>
        <w:ind w:left="720" w:hanging="360"/>
      </w:pPr>
      <w:rPr>
        <w:rFonts w:hint="default"/>
      </w:rPr>
    </w:lvl>
    <w:lvl w:ilvl="2">
      <w:start w:val="1"/>
      <w:numFmt w:val="none"/>
      <w:lvlText w:val="→"/>
      <w:lvlJc w:val="left"/>
      <w:pPr>
        <w:tabs>
          <w:tab w:val="num" w:pos="1077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412C0247"/>
    <w:multiLevelType w:val="multilevel"/>
    <w:tmpl w:val="533225DE"/>
    <w:styleLink w:val="berschriftenmitZahlen"/>
    <w:lvl w:ilvl="0">
      <w:start w:val="1"/>
      <w:numFmt w:val="decimal"/>
      <w:pStyle w:val="berschrift1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pStyle w:val="berschrift2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pStyle w:val="berschrift3"/>
      <w:lvlText w:val="%1.%2.%3.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pStyle w:val="berschrift4"/>
      <w:lvlText w:val="%4.%3.%2.%1"/>
      <w:lvlJc w:val="left"/>
      <w:pPr>
        <w:ind w:left="1440" w:hanging="360"/>
      </w:pPr>
      <w:rPr>
        <w:rFonts w:hint="default"/>
      </w:rPr>
    </w:lvl>
    <w:lvl w:ilvl="4">
      <w:start w:val="1"/>
      <w:numFmt w:val="decimal"/>
      <w:lvlText w:val="%2.%1.%3.%4.%5."/>
      <w:lvlJc w:val="left"/>
      <w:pPr>
        <w:ind w:left="1800" w:hanging="36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2098"/>
        </w:tabs>
        <w:ind w:left="2160" w:hanging="360"/>
      </w:pPr>
      <w:rPr>
        <w:rFonts w:hint="default"/>
      </w:rPr>
    </w:lvl>
    <w:lvl w:ilvl="6">
      <w:start w:val="1"/>
      <w:numFmt w:val="none"/>
      <w:lvlText w:val="%7"/>
      <w:lvlJc w:val="left"/>
      <w:pPr>
        <w:ind w:left="2520" w:hanging="360"/>
      </w:pPr>
      <w:rPr>
        <w:rFonts w:hint="default"/>
      </w:rPr>
    </w:lvl>
    <w:lvl w:ilvl="7">
      <w:start w:val="1"/>
      <w:numFmt w:val="none"/>
      <w:lvlText w:val=""/>
      <w:lvlJc w:val="left"/>
      <w:pPr>
        <w:ind w:left="2880" w:hanging="360"/>
      </w:pPr>
      <w:rPr>
        <w:rFonts w:hint="default"/>
      </w:rPr>
    </w:lvl>
    <w:lvl w:ilvl="8">
      <w:start w:val="1"/>
      <w:numFmt w:val="none"/>
      <w:lvlText w:val=""/>
      <w:lvlJc w:val="left"/>
      <w:pPr>
        <w:ind w:left="3240" w:hanging="360"/>
      </w:pPr>
      <w:rPr>
        <w:rFonts w:hint="default"/>
      </w:rPr>
    </w:lvl>
  </w:abstractNum>
  <w:abstractNum w:abstractNumId="11" w15:restartNumberingAfterBreak="0">
    <w:nsid w:val="6A2602C9"/>
    <w:multiLevelType w:val="multilevel"/>
    <w:tmpl w:val="0407001D"/>
    <w:styleLink w:val="otagolistezusammenfassungtod"/>
    <w:lvl w:ilvl="0">
      <w:start w:val="1"/>
      <w:numFmt w:val="bullet"/>
      <w:lvlText w:val=" "/>
      <w:lvlJc w:val="left"/>
      <w:pPr>
        <w:ind w:left="360" w:hanging="360"/>
      </w:pPr>
      <w:rPr>
        <w:rFonts w:ascii="→" w:hAnsi="→" w:hint="default"/>
        <w:color w:val="auto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8"/>
  </w:num>
  <w:num w:numId="2">
    <w:abstractNumId w:val="7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10"/>
  </w:num>
  <w:num w:numId="9">
    <w:abstractNumId w:val="11"/>
  </w:num>
  <w:num w:numId="10">
    <w:abstractNumId w:val="9"/>
  </w:num>
  <w:num w:numId="11">
    <w:abstractNumId w:val="10"/>
  </w:num>
  <w:num w:numId="12">
    <w:abstractNumId w:val="6"/>
  </w:num>
  <w:num w:numId="13">
    <w:abstractNumId w:val="5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activeWritingStyle w:appName="MSWord" w:lang="de-AT" w:vendorID="64" w:dllVersion="4096" w:nlCheck="1" w:checkStyle="0"/>
  <w:activeWritingStyle w:appName="MSWord" w:lang="de-DE" w:vendorID="64" w:dllVersion="4096" w:nlCheck="1" w:checkStyle="0"/>
  <w:activeWritingStyle w:appName="MSWord" w:lang="en-US" w:vendorID="64" w:dllVersion="4096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AT" w:vendorID="64" w:dllVersion="0" w:nlCheck="1" w:checkStyle="0"/>
  <w:proofState w:spelling="clean" w:grammar="clean"/>
  <w:attachedTemplate r:id="rId1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35A6"/>
    <w:rsid w:val="00020E88"/>
    <w:rsid w:val="00034A29"/>
    <w:rsid w:val="00035117"/>
    <w:rsid w:val="00053A15"/>
    <w:rsid w:val="000541EF"/>
    <w:rsid w:val="00061B13"/>
    <w:rsid w:val="000665DA"/>
    <w:rsid w:val="000B39D6"/>
    <w:rsid w:val="000B7C24"/>
    <w:rsid w:val="000C4A15"/>
    <w:rsid w:val="000D1DB4"/>
    <w:rsid w:val="000D638F"/>
    <w:rsid w:val="00114075"/>
    <w:rsid w:val="00117A26"/>
    <w:rsid w:val="0012375A"/>
    <w:rsid w:val="00141DED"/>
    <w:rsid w:val="0014208D"/>
    <w:rsid w:val="00154317"/>
    <w:rsid w:val="0019517D"/>
    <w:rsid w:val="001A3652"/>
    <w:rsid w:val="001B051A"/>
    <w:rsid w:val="001B7EE0"/>
    <w:rsid w:val="001C5E68"/>
    <w:rsid w:val="001D0D6A"/>
    <w:rsid w:val="00213FBC"/>
    <w:rsid w:val="00224D58"/>
    <w:rsid w:val="00263CA8"/>
    <w:rsid w:val="002B425B"/>
    <w:rsid w:val="002D0617"/>
    <w:rsid w:val="002F77B2"/>
    <w:rsid w:val="003039C9"/>
    <w:rsid w:val="003160D2"/>
    <w:rsid w:val="00327D9B"/>
    <w:rsid w:val="00355CDD"/>
    <w:rsid w:val="00356564"/>
    <w:rsid w:val="0036561A"/>
    <w:rsid w:val="00383D94"/>
    <w:rsid w:val="003866BC"/>
    <w:rsid w:val="00391947"/>
    <w:rsid w:val="003928A0"/>
    <w:rsid w:val="00397B1F"/>
    <w:rsid w:val="003C0A34"/>
    <w:rsid w:val="003C1EAC"/>
    <w:rsid w:val="003C4992"/>
    <w:rsid w:val="003F4926"/>
    <w:rsid w:val="004149BA"/>
    <w:rsid w:val="0045788C"/>
    <w:rsid w:val="00466F67"/>
    <w:rsid w:val="00476181"/>
    <w:rsid w:val="00492DE3"/>
    <w:rsid w:val="00494923"/>
    <w:rsid w:val="00534FC1"/>
    <w:rsid w:val="00553B20"/>
    <w:rsid w:val="00565E78"/>
    <w:rsid w:val="00574CDF"/>
    <w:rsid w:val="00582CF1"/>
    <w:rsid w:val="005950A6"/>
    <w:rsid w:val="005B0A88"/>
    <w:rsid w:val="005B230B"/>
    <w:rsid w:val="005D3AFF"/>
    <w:rsid w:val="005E4965"/>
    <w:rsid w:val="005F57D6"/>
    <w:rsid w:val="00620F5E"/>
    <w:rsid w:val="00621F5B"/>
    <w:rsid w:val="00632F00"/>
    <w:rsid w:val="0064507E"/>
    <w:rsid w:val="006525D5"/>
    <w:rsid w:val="00662609"/>
    <w:rsid w:val="00665BD2"/>
    <w:rsid w:val="006952A9"/>
    <w:rsid w:val="006A41ED"/>
    <w:rsid w:val="006B4D81"/>
    <w:rsid w:val="006D13C9"/>
    <w:rsid w:val="006D3C91"/>
    <w:rsid w:val="00712E1A"/>
    <w:rsid w:val="007541C9"/>
    <w:rsid w:val="007607FD"/>
    <w:rsid w:val="007955A5"/>
    <w:rsid w:val="007C4C33"/>
    <w:rsid w:val="007D6505"/>
    <w:rsid w:val="0083641B"/>
    <w:rsid w:val="008562B4"/>
    <w:rsid w:val="008922C5"/>
    <w:rsid w:val="008E5A88"/>
    <w:rsid w:val="00915DD9"/>
    <w:rsid w:val="00943716"/>
    <w:rsid w:val="00943C2A"/>
    <w:rsid w:val="00956B75"/>
    <w:rsid w:val="0096337C"/>
    <w:rsid w:val="00977CA4"/>
    <w:rsid w:val="00981547"/>
    <w:rsid w:val="00985AFD"/>
    <w:rsid w:val="0099229A"/>
    <w:rsid w:val="009C1C3B"/>
    <w:rsid w:val="009C4C12"/>
    <w:rsid w:val="009C5D93"/>
    <w:rsid w:val="009F4643"/>
    <w:rsid w:val="00A255B0"/>
    <w:rsid w:val="00A535E1"/>
    <w:rsid w:val="00A56DD9"/>
    <w:rsid w:val="00A657F2"/>
    <w:rsid w:val="00AA0B19"/>
    <w:rsid w:val="00AA700F"/>
    <w:rsid w:val="00AC4613"/>
    <w:rsid w:val="00AC6730"/>
    <w:rsid w:val="00AE6125"/>
    <w:rsid w:val="00AF0DD7"/>
    <w:rsid w:val="00B042CF"/>
    <w:rsid w:val="00B26AAB"/>
    <w:rsid w:val="00B91E77"/>
    <w:rsid w:val="00B9329D"/>
    <w:rsid w:val="00B935A6"/>
    <w:rsid w:val="00B94C4D"/>
    <w:rsid w:val="00BC40F6"/>
    <w:rsid w:val="00BE46B7"/>
    <w:rsid w:val="00BE7240"/>
    <w:rsid w:val="00BF00FA"/>
    <w:rsid w:val="00C04D17"/>
    <w:rsid w:val="00C0740E"/>
    <w:rsid w:val="00C1411A"/>
    <w:rsid w:val="00C2318A"/>
    <w:rsid w:val="00C23249"/>
    <w:rsid w:val="00C240BE"/>
    <w:rsid w:val="00C25F42"/>
    <w:rsid w:val="00C54CAD"/>
    <w:rsid w:val="00C62578"/>
    <w:rsid w:val="00C971E4"/>
    <w:rsid w:val="00D052EF"/>
    <w:rsid w:val="00D12A3F"/>
    <w:rsid w:val="00D15CF9"/>
    <w:rsid w:val="00D722A8"/>
    <w:rsid w:val="00D805D1"/>
    <w:rsid w:val="00D95563"/>
    <w:rsid w:val="00D95FBB"/>
    <w:rsid w:val="00DB2F95"/>
    <w:rsid w:val="00DD4CBE"/>
    <w:rsid w:val="00DE04E1"/>
    <w:rsid w:val="00E03921"/>
    <w:rsid w:val="00E05919"/>
    <w:rsid w:val="00E12EA4"/>
    <w:rsid w:val="00E179E1"/>
    <w:rsid w:val="00E17DDE"/>
    <w:rsid w:val="00E2122A"/>
    <w:rsid w:val="00E50017"/>
    <w:rsid w:val="00E554CB"/>
    <w:rsid w:val="00E61248"/>
    <w:rsid w:val="00E75542"/>
    <w:rsid w:val="00E83F72"/>
    <w:rsid w:val="00EA012C"/>
    <w:rsid w:val="00EB0983"/>
    <w:rsid w:val="00EB1DED"/>
    <w:rsid w:val="00F312E4"/>
    <w:rsid w:val="00F802D7"/>
    <w:rsid w:val="00F84A05"/>
    <w:rsid w:val="00FA048A"/>
    <w:rsid w:val="00FD3A44"/>
    <w:rsid w:val="00FD5CAA"/>
    <w:rsid w:val="00FE1E7C"/>
    <w:rsid w:val="00FE23F1"/>
    <w:rsid w:val="00FE5C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592150"/>
  <w15:chartTrackingRefBased/>
  <w15:docId w15:val="{83981D35-52BF-4628-BC87-C2AE28413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4"/>
        <w:szCs w:val="24"/>
        <w:lang w:val="de-A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565E78"/>
    <w:pPr>
      <w:spacing w:line="260" w:lineRule="exact"/>
    </w:pPr>
    <w:rPr>
      <w:rFonts w:ascii="Mark Pro" w:hAnsi="Mark Pro"/>
      <w:sz w:val="19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565E78"/>
    <w:pPr>
      <w:keepNext/>
      <w:keepLines/>
      <w:numPr>
        <w:numId w:val="11"/>
      </w:numPr>
      <w:pBdr>
        <w:bottom w:val="single" w:sz="4" w:space="1" w:color="FF6D69" w:themeColor="accent1"/>
      </w:pBdr>
      <w:spacing w:before="400" w:after="40"/>
      <w:outlineLvl w:val="0"/>
    </w:pPr>
    <w:rPr>
      <w:rFonts w:asciiTheme="majorHAnsi" w:eastAsiaTheme="majorEastAsia" w:hAnsiTheme="majorHAnsi" w:cstheme="majorBidi"/>
      <w:color w:val="595959" w:themeColor="text1" w:themeTint="A6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565E78"/>
    <w:pPr>
      <w:keepNext/>
      <w:keepLines/>
      <w:numPr>
        <w:ilvl w:val="1"/>
        <w:numId w:val="11"/>
      </w:numPr>
      <w:spacing w:before="160"/>
      <w:outlineLvl w:val="1"/>
    </w:pPr>
    <w:rPr>
      <w:rFonts w:asciiTheme="majorHAnsi" w:eastAsiaTheme="majorEastAsia" w:hAnsiTheme="majorHAnsi" w:cstheme="majorBidi"/>
      <w:color w:val="7F7F7F" w:themeColor="text1" w:themeTint="80"/>
      <w:sz w:val="32"/>
      <w:szCs w:val="28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qFormat/>
    <w:rsid w:val="00565E78"/>
    <w:pPr>
      <w:keepNext/>
      <w:keepLines/>
      <w:numPr>
        <w:ilvl w:val="2"/>
        <w:numId w:val="11"/>
      </w:numPr>
      <w:spacing w:before="80"/>
      <w:outlineLvl w:val="2"/>
    </w:pPr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paragraph" w:styleId="berschrift4">
    <w:name w:val="heading 4"/>
    <w:basedOn w:val="Standard"/>
    <w:next w:val="Standard"/>
    <w:link w:val="berschrift4Zchn"/>
    <w:uiPriority w:val="9"/>
    <w:unhideWhenUsed/>
    <w:qFormat/>
    <w:rsid w:val="00565E78"/>
    <w:pPr>
      <w:keepNext/>
      <w:keepLines/>
      <w:numPr>
        <w:ilvl w:val="3"/>
        <w:numId w:val="11"/>
      </w:numPr>
      <w:spacing w:before="80" w:line="259" w:lineRule="auto"/>
      <w:outlineLvl w:val="3"/>
    </w:pPr>
    <w:rPr>
      <w:rFonts w:asciiTheme="majorHAnsi" w:eastAsiaTheme="majorEastAsia" w:hAnsiTheme="majorHAnsi" w:cstheme="majorBidi"/>
      <w:sz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otagoh1">
    <w:name w:val="otago_h1"/>
    <w:basedOn w:val="KeinLeerraum"/>
    <w:link w:val="otagoh1Zchn"/>
    <w:qFormat/>
    <w:rsid w:val="00565E78"/>
    <w:pPr>
      <w:numPr>
        <w:numId w:val="12"/>
      </w:numPr>
      <w:spacing w:line="260" w:lineRule="exact"/>
    </w:pPr>
    <w:rPr>
      <w:rFonts w:ascii="Mark Pro Medium" w:hAnsi="Mark Pro Medium"/>
      <w:sz w:val="28"/>
    </w:rPr>
  </w:style>
  <w:style w:type="character" w:customStyle="1" w:styleId="otagoh1Zchn">
    <w:name w:val="otago_h1 Zchn"/>
    <w:basedOn w:val="Absatz-Standardschriftart"/>
    <w:link w:val="otagoh1"/>
    <w:rsid w:val="00565E78"/>
    <w:rPr>
      <w:rFonts w:ascii="Mark Pro Medium" w:hAnsi="Mark Pro Medium"/>
      <w:sz w:val="28"/>
    </w:rPr>
  </w:style>
  <w:style w:type="paragraph" w:styleId="KeinLeerraum">
    <w:name w:val="No Spacing"/>
    <w:link w:val="KeinLeerraumZchn"/>
    <w:uiPriority w:val="1"/>
    <w:qFormat/>
    <w:rsid w:val="00565E78"/>
  </w:style>
  <w:style w:type="paragraph" w:styleId="berarbeitung">
    <w:name w:val="Revision"/>
    <w:hidden/>
    <w:uiPriority w:val="99"/>
    <w:semiHidden/>
    <w:rsid w:val="007955A5"/>
  </w:style>
  <w:style w:type="paragraph" w:styleId="Kopfzeile">
    <w:name w:val="header"/>
    <w:basedOn w:val="Standard"/>
    <w:link w:val="KopfzeileZchn"/>
    <w:uiPriority w:val="99"/>
    <w:unhideWhenUsed/>
    <w:rsid w:val="007955A5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7955A5"/>
    <w:rPr>
      <w:rFonts w:ascii="Mark-Bold" w:hAnsi="Mark-Bold"/>
    </w:rPr>
  </w:style>
  <w:style w:type="paragraph" w:styleId="Fuzeile">
    <w:name w:val="footer"/>
    <w:basedOn w:val="Standard"/>
    <w:link w:val="FuzeileZchn"/>
    <w:uiPriority w:val="99"/>
    <w:unhideWhenUsed/>
    <w:rsid w:val="007955A5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7955A5"/>
    <w:rPr>
      <w:rFonts w:ascii="Mark-Bold" w:hAnsi="Mark-Bold"/>
    </w:rPr>
  </w:style>
  <w:style w:type="paragraph" w:customStyle="1" w:styleId="EinfAbs">
    <w:name w:val="[Einf. Abs.]"/>
    <w:basedOn w:val="Standard"/>
    <w:uiPriority w:val="99"/>
    <w:rsid w:val="009C4C12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lang w:val="de-DE"/>
    </w:rPr>
  </w:style>
  <w:style w:type="paragraph" w:customStyle="1" w:styleId="otagoFlietextBrief">
    <w:name w:val="otago_Fließtext_Brief"/>
    <w:basedOn w:val="otagoh1"/>
    <w:link w:val="otagoFlietextBriefZchn"/>
    <w:qFormat/>
    <w:rsid w:val="00565E78"/>
    <w:pPr>
      <w:numPr>
        <w:numId w:val="0"/>
      </w:numPr>
    </w:pPr>
    <w:rPr>
      <w:rFonts w:ascii="MarkPro" w:hAnsi="MarkPro"/>
      <w:sz w:val="19"/>
    </w:rPr>
  </w:style>
  <w:style w:type="paragraph" w:customStyle="1" w:styleId="otagoH32Brief">
    <w:name w:val="otago_H3_2_Brief"/>
    <w:basedOn w:val="otagoFlietextBrief"/>
    <w:qFormat/>
    <w:rsid w:val="00565E78"/>
    <w:pPr>
      <w:tabs>
        <w:tab w:val="left" w:pos="170"/>
      </w:tabs>
      <w:spacing w:before="86" w:line="180" w:lineRule="exact"/>
    </w:pPr>
    <w:rPr>
      <w:sz w:val="14"/>
      <w:lang w:val="de-DE"/>
    </w:rPr>
  </w:style>
  <w:style w:type="paragraph" w:customStyle="1" w:styleId="otagoH31Brief">
    <w:name w:val="otago_H3_1_Brief"/>
    <w:basedOn w:val="otagoH32Brief"/>
    <w:qFormat/>
    <w:rsid w:val="00565E78"/>
    <w:pPr>
      <w:spacing w:before="0"/>
    </w:pPr>
    <w:rPr>
      <w:rFonts w:ascii="Mark Pro Medium" w:hAnsi="Mark Pro Medium"/>
    </w:rPr>
  </w:style>
  <w:style w:type="paragraph" w:styleId="Titel">
    <w:name w:val="Title"/>
    <w:basedOn w:val="Standard"/>
    <w:next w:val="Standard"/>
    <w:link w:val="TitelZchn"/>
    <w:uiPriority w:val="10"/>
    <w:qFormat/>
    <w:rsid w:val="00565E78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565E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Hyperlink">
    <w:name w:val="Hyperlink"/>
    <w:basedOn w:val="Absatz-Standardschriftart"/>
    <w:uiPriority w:val="99"/>
    <w:unhideWhenUsed/>
    <w:rsid w:val="00943716"/>
    <w:rPr>
      <w:rFonts w:ascii="MarkPro" w:hAnsi="MarkPro"/>
      <w:b w:val="0"/>
      <w:i w:val="0"/>
      <w:color w:val="FF6D69" w:themeColor="hyperlink"/>
      <w:u w:val="non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F84A05"/>
    <w:rPr>
      <w:rFonts w:ascii="Mark-Bold" w:hAnsi="Mark-Bold"/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3C4992"/>
    <w:rPr>
      <w:rFonts w:ascii="Mark-Bold" w:hAnsi="Mark-Bold"/>
      <w:color w:val="8A3A37" w:themeColor="followedHyperlink"/>
      <w:u w:val="single"/>
    </w:rPr>
  </w:style>
  <w:style w:type="paragraph" w:customStyle="1" w:styleId="otagoH4Zusatzinfos">
    <w:name w:val="otago_H4_Zusatzinfos"/>
    <w:basedOn w:val="otagoH32Brief"/>
    <w:qFormat/>
    <w:rsid w:val="00565E78"/>
    <w:pPr>
      <w:spacing w:before="0"/>
    </w:pPr>
    <w:rPr>
      <w:color w:val="ED7768"/>
    </w:rPr>
  </w:style>
  <w:style w:type="paragraph" w:customStyle="1" w:styleId="otagoKopfzeile">
    <w:name w:val="otago_Kopfzeile"/>
    <w:basedOn w:val="EinfAbs"/>
    <w:qFormat/>
    <w:rsid w:val="00981547"/>
    <w:rPr>
      <w:rFonts w:ascii="Mark Pro" w:hAnsi="Mark Pro"/>
      <w:b/>
      <w:noProof/>
      <w:color w:val="ED7768"/>
      <w:sz w:val="24"/>
    </w:rPr>
  </w:style>
  <w:style w:type="paragraph" w:customStyle="1" w:styleId="KeinAbsatzformat">
    <w:name w:val="[Kein Absatzformat]"/>
    <w:rsid w:val="007607FD"/>
    <w:pPr>
      <w:autoSpaceDE w:val="0"/>
      <w:autoSpaceDN w:val="0"/>
      <w:adjustRightInd w:val="0"/>
      <w:spacing w:line="288" w:lineRule="auto"/>
      <w:textAlignment w:val="center"/>
    </w:pPr>
    <w:rPr>
      <w:rFonts w:ascii="Times" w:hAnsi="Times" w:cs="Times"/>
      <w:color w:val="000000"/>
      <w:lang w:val="de-DE"/>
    </w:rPr>
  </w:style>
  <w:style w:type="paragraph" w:styleId="Listenabsatz">
    <w:name w:val="List Paragraph"/>
    <w:basedOn w:val="Standard"/>
    <w:uiPriority w:val="34"/>
    <w:qFormat/>
    <w:rsid w:val="00565E78"/>
    <w:pPr>
      <w:ind w:left="720"/>
      <w:contextualSpacing/>
    </w:pPr>
  </w:style>
  <w:style w:type="numbering" w:customStyle="1" w:styleId="otagoliste0">
    <w:name w:val="otago_liste"/>
    <w:basedOn w:val="KeineListe"/>
    <w:uiPriority w:val="99"/>
    <w:rsid w:val="005950A6"/>
    <w:pPr>
      <w:numPr>
        <w:numId w:val="1"/>
      </w:numPr>
    </w:pPr>
  </w:style>
  <w:style w:type="numbering" w:customStyle="1" w:styleId="otagoListe">
    <w:name w:val="otago_Liste"/>
    <w:basedOn w:val="KeineListe"/>
    <w:uiPriority w:val="99"/>
    <w:rsid w:val="005950A6"/>
    <w:pPr>
      <w:numPr>
        <w:numId w:val="2"/>
      </w:numPr>
    </w:pPr>
  </w:style>
  <w:style w:type="paragraph" w:styleId="Aufzhlungszeichen">
    <w:name w:val="List Bullet"/>
    <w:basedOn w:val="Standard"/>
    <w:uiPriority w:val="99"/>
    <w:unhideWhenUsed/>
    <w:rsid w:val="0064507E"/>
    <w:pPr>
      <w:numPr>
        <w:numId w:val="7"/>
      </w:numPr>
      <w:spacing w:after="130"/>
    </w:pPr>
  </w:style>
  <w:style w:type="paragraph" w:styleId="Aufzhlungszeichen2">
    <w:name w:val="List Bullet 2"/>
    <w:basedOn w:val="Standard"/>
    <w:uiPriority w:val="99"/>
    <w:semiHidden/>
    <w:unhideWhenUsed/>
    <w:rsid w:val="000D1DB4"/>
    <w:pPr>
      <w:numPr>
        <w:numId w:val="6"/>
      </w:numPr>
      <w:contextualSpacing/>
    </w:pPr>
  </w:style>
  <w:style w:type="paragraph" w:styleId="Aufzhlungszeichen3">
    <w:name w:val="List Bullet 3"/>
    <w:basedOn w:val="Standard"/>
    <w:uiPriority w:val="99"/>
    <w:semiHidden/>
    <w:unhideWhenUsed/>
    <w:rsid w:val="000D1DB4"/>
    <w:pPr>
      <w:numPr>
        <w:numId w:val="5"/>
      </w:numPr>
      <w:contextualSpacing/>
    </w:pPr>
  </w:style>
  <w:style w:type="paragraph" w:styleId="Aufzhlungszeichen4">
    <w:name w:val="List Bullet 4"/>
    <w:basedOn w:val="Standard"/>
    <w:uiPriority w:val="99"/>
    <w:semiHidden/>
    <w:unhideWhenUsed/>
    <w:rsid w:val="000D1DB4"/>
    <w:pPr>
      <w:numPr>
        <w:numId w:val="4"/>
      </w:numPr>
      <w:contextualSpacing/>
    </w:pPr>
  </w:style>
  <w:style w:type="paragraph" w:styleId="Aufzhlungszeichen5">
    <w:name w:val="List Bullet 5"/>
    <w:basedOn w:val="Standard"/>
    <w:uiPriority w:val="99"/>
    <w:semiHidden/>
    <w:unhideWhenUsed/>
    <w:rsid w:val="000D1DB4"/>
    <w:pPr>
      <w:numPr>
        <w:numId w:val="3"/>
      </w:numPr>
      <w:contextualSpacing/>
    </w:pPr>
  </w:style>
  <w:style w:type="paragraph" w:customStyle="1" w:styleId="otagoDeckblatt">
    <w:name w:val="otago_Deckblatt"/>
    <w:qFormat/>
    <w:rsid w:val="00565E78"/>
    <w:pPr>
      <w:tabs>
        <w:tab w:val="left" w:pos="170"/>
      </w:tabs>
      <w:autoSpaceDE w:val="0"/>
      <w:autoSpaceDN w:val="0"/>
      <w:adjustRightInd w:val="0"/>
      <w:contextualSpacing/>
      <w:textAlignment w:val="center"/>
    </w:pPr>
    <w:rPr>
      <w:rFonts w:ascii="MarkPro" w:hAnsi="MarkPro" w:cs="MarkPro"/>
      <w:color w:val="FF6D6A"/>
      <w:sz w:val="48"/>
      <w:szCs w:val="48"/>
      <w:lang w:val="de-DE"/>
    </w:rPr>
  </w:style>
  <w:style w:type="paragraph" w:customStyle="1" w:styleId="H3Flietext">
    <w:name w:val="H3_Fließtext"/>
    <w:basedOn w:val="KeinAbsatzformat"/>
    <w:uiPriority w:val="99"/>
    <w:rsid w:val="00FE5C65"/>
    <w:pPr>
      <w:tabs>
        <w:tab w:val="left" w:pos="283"/>
      </w:tabs>
      <w:spacing w:line="260" w:lineRule="atLeast"/>
    </w:pPr>
    <w:rPr>
      <w:rFonts w:ascii="MarkPro" w:hAnsi="MarkPro" w:cs="MarkPro"/>
      <w:sz w:val="19"/>
      <w:szCs w:val="19"/>
    </w:rPr>
  </w:style>
  <w:style w:type="character" w:customStyle="1" w:styleId="otagoFlietextHervorhebungen">
    <w:name w:val="otago_Fließtext_Hervorhebungen"/>
    <w:basedOn w:val="Absatz-Standardschriftart"/>
    <w:uiPriority w:val="1"/>
    <w:qFormat/>
    <w:rsid w:val="00565E78"/>
    <w:rPr>
      <w:rFonts w:ascii="Mark Pro Medium" w:hAnsi="Mark Pro Medium" w:cs="MarkPro-Medium"/>
      <w:b w:val="0"/>
      <w:i w:val="0"/>
    </w:rPr>
  </w:style>
  <w:style w:type="paragraph" w:customStyle="1" w:styleId="otagoH2">
    <w:name w:val="otago_H2"/>
    <w:basedOn w:val="otagoh1"/>
    <w:qFormat/>
    <w:rsid w:val="00565E78"/>
    <w:pPr>
      <w:numPr>
        <w:ilvl w:val="1"/>
      </w:numPr>
    </w:pPr>
    <w:rPr>
      <w:sz w:val="24"/>
      <w:szCs w:val="22"/>
    </w:rPr>
  </w:style>
  <w:style w:type="paragraph" w:customStyle="1" w:styleId="otagoH3">
    <w:name w:val="otago_H3"/>
    <w:basedOn w:val="otagoFlietextBrief"/>
    <w:qFormat/>
    <w:rsid w:val="00565E78"/>
    <w:rPr>
      <w:rFonts w:ascii="Mark Pro Medium" w:hAnsi="Mark Pro Medium"/>
    </w:rPr>
  </w:style>
  <w:style w:type="paragraph" w:customStyle="1" w:styleId="otagoH3Inhalt">
    <w:name w:val="otago_H3_Inhalt"/>
    <w:basedOn w:val="otagoH2"/>
    <w:qFormat/>
    <w:rsid w:val="00565E78"/>
    <w:pPr>
      <w:numPr>
        <w:ilvl w:val="2"/>
      </w:numPr>
    </w:pPr>
    <w:rPr>
      <w:sz w:val="19"/>
      <w:szCs w:val="19"/>
    </w:rPr>
  </w:style>
  <w:style w:type="paragraph" w:styleId="Verzeichnis3">
    <w:name w:val="toc 3"/>
    <w:aliases w:val="Inhaltsverzeichnis_3"/>
    <w:basedOn w:val="Standard"/>
    <w:next w:val="Standard"/>
    <w:autoRedefine/>
    <w:uiPriority w:val="39"/>
    <w:unhideWhenUsed/>
    <w:rsid w:val="00EA012C"/>
    <w:pPr>
      <w:tabs>
        <w:tab w:val="left" w:pos="1200"/>
        <w:tab w:val="right" w:leader="dot" w:pos="9906"/>
      </w:tabs>
      <w:spacing w:after="130"/>
      <w:ind w:left="380"/>
    </w:pPr>
    <w:rPr>
      <w:noProof/>
    </w:rPr>
  </w:style>
  <w:style w:type="paragraph" w:styleId="Verzeichnis1">
    <w:name w:val="toc 1"/>
    <w:aliases w:val="Inhaltsverzeichnis_1"/>
    <w:basedOn w:val="Standard"/>
    <w:next w:val="Standard"/>
    <w:autoRedefine/>
    <w:uiPriority w:val="39"/>
    <w:unhideWhenUsed/>
    <w:rsid w:val="00061B13"/>
    <w:pPr>
      <w:tabs>
        <w:tab w:val="left" w:pos="380"/>
        <w:tab w:val="right" w:leader="dot" w:pos="9906"/>
      </w:tabs>
      <w:spacing w:before="460" w:after="130"/>
    </w:pPr>
    <w:rPr>
      <w:rFonts w:ascii="Mark Pro Medium" w:eastAsiaTheme="minorEastAsia" w:hAnsi="Mark Pro Medium" w:cs="Times New Roman (Textkörper CS)"/>
      <w:noProof/>
      <w:lang w:eastAsia="de-DE"/>
    </w:rPr>
  </w:style>
  <w:style w:type="paragraph" w:styleId="Verzeichnis2">
    <w:name w:val="toc 2"/>
    <w:aliases w:val="Inhaltsverzeichnis_2"/>
    <w:basedOn w:val="Standard"/>
    <w:next w:val="Standard"/>
    <w:autoRedefine/>
    <w:uiPriority w:val="39"/>
    <w:unhideWhenUsed/>
    <w:rsid w:val="00EA012C"/>
    <w:pPr>
      <w:tabs>
        <w:tab w:val="left" w:pos="720"/>
        <w:tab w:val="right" w:leader="dot" w:pos="9906"/>
      </w:tabs>
      <w:spacing w:after="130"/>
      <w:ind w:left="193"/>
    </w:pPr>
    <w:rPr>
      <w:noProof/>
    </w:rPr>
  </w:style>
  <w:style w:type="paragraph" w:customStyle="1" w:styleId="H3Ueberschrift">
    <w:name w:val="H3_Ueberschrift"/>
    <w:basedOn w:val="H3Flietext"/>
    <w:uiPriority w:val="99"/>
    <w:rsid w:val="00E03921"/>
    <w:rPr>
      <w:rFonts w:ascii="MarkPro-Medium" w:hAnsi="MarkPro-Medium" w:cs="MarkPro-Medium"/>
    </w:rPr>
  </w:style>
  <w:style w:type="character" w:customStyle="1" w:styleId="H3Medium">
    <w:name w:val="H3_Medium"/>
    <w:uiPriority w:val="99"/>
    <w:rsid w:val="00E03921"/>
    <w:rPr>
      <w:rFonts w:ascii="MarkPro-Medium" w:hAnsi="MarkPro-Medium" w:cs="MarkPro-Medium"/>
      <w:sz w:val="19"/>
      <w:szCs w:val="19"/>
    </w:rPr>
  </w:style>
  <w:style w:type="character" w:customStyle="1" w:styleId="otagoFlietextINFOAUSTAUSCH">
    <w:name w:val="otago_Fließtext_INFOAUSTAUSCH"/>
    <w:basedOn w:val="otagoFlietextHervorhebungen"/>
    <w:uiPriority w:val="1"/>
    <w:qFormat/>
    <w:rsid w:val="00565E78"/>
    <w:rPr>
      <w:rFonts w:ascii="Mark Pro Medium" w:hAnsi="Mark Pro Medium" w:cs="MarkPro-Medium"/>
      <w:b w:val="0"/>
      <w:i w:val="0"/>
      <w:color w:val="629097"/>
      <w:sz w:val="19"/>
    </w:rPr>
  </w:style>
  <w:style w:type="paragraph" w:customStyle="1" w:styleId="Zusammenfassung">
    <w:name w:val="Zusammenfassung"/>
    <w:basedOn w:val="otagoFlietextBrief"/>
    <w:link w:val="ZusammenfassungZchn"/>
    <w:qFormat/>
    <w:rsid w:val="00565E78"/>
    <w:pPr>
      <w:numPr>
        <w:numId w:val="13"/>
      </w:numPr>
      <w:pBdr>
        <w:top w:val="single" w:sz="4" w:space="1" w:color="8A3A38"/>
        <w:left w:val="single" w:sz="4" w:space="4" w:color="8A3A38"/>
        <w:bottom w:val="single" w:sz="4" w:space="1" w:color="8A3A38"/>
        <w:right w:val="single" w:sz="4" w:space="4" w:color="8A3A38"/>
      </w:pBdr>
      <w:spacing w:after="130"/>
    </w:pPr>
    <w:rPr>
      <w:color w:val="8A3A38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565E78"/>
    <w:rPr>
      <w:rFonts w:asciiTheme="majorHAnsi" w:eastAsiaTheme="majorEastAsia" w:hAnsiTheme="majorHAnsi" w:cstheme="majorBidi"/>
      <w:color w:val="595959" w:themeColor="text1" w:themeTint="A6"/>
      <w:sz w:val="40"/>
      <w:szCs w:val="32"/>
    </w:rPr>
  </w:style>
  <w:style w:type="character" w:customStyle="1" w:styleId="otagoFlietextBriefZchn">
    <w:name w:val="otago_Fließtext_Brief Zchn"/>
    <w:basedOn w:val="otagoh1Zchn"/>
    <w:link w:val="otagoFlietextBrief"/>
    <w:rsid w:val="00565E78"/>
    <w:rPr>
      <w:rFonts w:ascii="MarkPro" w:hAnsi="MarkPro"/>
      <w:sz w:val="19"/>
    </w:rPr>
  </w:style>
  <w:style w:type="character" w:customStyle="1" w:styleId="ZusammenfassungZchn">
    <w:name w:val="Zusammenfassung Zchn"/>
    <w:basedOn w:val="otagoFlietextBriefZchn"/>
    <w:link w:val="Zusammenfassung"/>
    <w:rsid w:val="00565E78"/>
    <w:rPr>
      <w:rFonts w:ascii="MarkPro" w:hAnsi="MarkPro"/>
      <w:color w:val="8A3A38"/>
      <w:sz w:val="19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565E78"/>
    <w:rPr>
      <w:rFonts w:asciiTheme="majorHAnsi" w:eastAsiaTheme="majorEastAsia" w:hAnsiTheme="majorHAnsi" w:cstheme="majorBidi"/>
      <w:color w:val="7F7F7F" w:themeColor="text1" w:themeTint="80"/>
      <w:sz w:val="32"/>
      <w:szCs w:val="28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565E78"/>
    <w:rPr>
      <w:rFonts w:asciiTheme="majorHAnsi" w:eastAsiaTheme="majorEastAsia" w:hAnsiTheme="majorHAnsi" w:cstheme="majorBidi"/>
      <w:color w:val="404040" w:themeColor="text1" w:themeTint="BF"/>
      <w:sz w:val="26"/>
      <w:szCs w:val="26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565E78"/>
    <w:rPr>
      <w:rFonts w:asciiTheme="majorHAnsi" w:eastAsiaTheme="majorEastAsia" w:hAnsiTheme="majorHAnsi" w:cstheme="majorBidi"/>
    </w:rPr>
  </w:style>
  <w:style w:type="numbering" w:customStyle="1" w:styleId="berschriftenmitZahlen">
    <w:name w:val="Überschriften mit Zahlen"/>
    <w:basedOn w:val="KeineListe"/>
    <w:uiPriority w:val="99"/>
    <w:rsid w:val="00AC4613"/>
    <w:pPr>
      <w:numPr>
        <w:numId w:val="8"/>
      </w:numPr>
    </w:pPr>
  </w:style>
  <w:style w:type="paragraph" w:customStyle="1" w:styleId="ToDO">
    <w:name w:val="ToDO"/>
    <w:basedOn w:val="Zusammenfassung"/>
    <w:link w:val="ToDOZchn"/>
    <w:qFormat/>
    <w:rsid w:val="00565E78"/>
    <w:pPr>
      <w:pBdr>
        <w:top w:val="single" w:sz="4" w:space="1" w:color="629097"/>
        <w:left w:val="single" w:sz="4" w:space="4" w:color="629097"/>
        <w:bottom w:val="single" w:sz="4" w:space="1" w:color="629097"/>
        <w:right w:val="single" w:sz="4" w:space="4" w:color="629097"/>
      </w:pBdr>
    </w:pPr>
    <w:rPr>
      <w:color w:val="629097"/>
    </w:rPr>
  </w:style>
  <w:style w:type="table" w:customStyle="1" w:styleId="otagoTabelle">
    <w:name w:val="otago_Tabelle"/>
    <w:basedOn w:val="NormaleTabelle"/>
    <w:uiPriority w:val="99"/>
    <w:rsid w:val="008922C5"/>
    <w:pPr>
      <w:spacing w:line="260" w:lineRule="exact"/>
    </w:pPr>
    <w:rPr>
      <w:rFonts w:ascii="MarkPro" w:hAnsi="MarkPro"/>
      <w:sz w:val="16"/>
    </w:rPr>
    <w:tblPr>
      <w:tblBorders>
        <w:left w:val="single" w:sz="4" w:space="0" w:color="auto"/>
        <w:right w:val="single" w:sz="4" w:space="0" w:color="auto"/>
        <w:insideV w:val="single" w:sz="4" w:space="0" w:color="auto"/>
      </w:tblBorders>
    </w:tblPr>
    <w:tblStylePr w:type="firstRow">
      <w:rPr>
        <w:rFonts w:ascii="Mark Pro Medium" w:hAnsi="Mark Pro Medium"/>
        <w:b w:val="0"/>
        <w:i w:val="0"/>
        <w:sz w:val="16"/>
      </w:rPr>
      <w:tblPr/>
      <w:tcPr>
        <w:tcBorders>
          <w:bottom w:val="single" w:sz="4" w:space="0" w:color="auto"/>
        </w:tcBorders>
      </w:tcPr>
    </w:tblStylePr>
  </w:style>
  <w:style w:type="character" w:customStyle="1" w:styleId="ToDOZchn">
    <w:name w:val="ToDO Zchn"/>
    <w:basedOn w:val="ZusammenfassungZchn"/>
    <w:link w:val="ToDO"/>
    <w:rsid w:val="00565E78"/>
    <w:rPr>
      <w:rFonts w:ascii="MarkPro" w:hAnsi="MarkPro"/>
      <w:color w:val="629097"/>
      <w:sz w:val="19"/>
    </w:rPr>
  </w:style>
  <w:style w:type="paragraph" w:styleId="Blocktext">
    <w:name w:val="Block Text"/>
    <w:basedOn w:val="Standard"/>
    <w:uiPriority w:val="99"/>
    <w:unhideWhenUsed/>
    <w:rsid w:val="006D3C91"/>
    <w:pPr>
      <w:pBdr>
        <w:top w:val="single" w:sz="2" w:space="10" w:color="FF6D69" w:themeColor="accent1"/>
        <w:left w:val="single" w:sz="2" w:space="10" w:color="FF6D69" w:themeColor="accent1"/>
        <w:bottom w:val="single" w:sz="2" w:space="10" w:color="FF6D69" w:themeColor="accent1"/>
        <w:right w:val="single" w:sz="2" w:space="10" w:color="FF6D69" w:themeColor="accent1"/>
      </w:pBdr>
      <w:ind w:left="1152" w:right="1152"/>
    </w:pPr>
    <w:rPr>
      <w:rFonts w:asciiTheme="minorHAnsi" w:eastAsiaTheme="minorEastAsia" w:hAnsiTheme="minorHAnsi"/>
      <w:i/>
      <w:iCs/>
      <w:color w:val="FF6D69" w:themeColor="accent1"/>
    </w:rPr>
  </w:style>
  <w:style w:type="table" w:customStyle="1" w:styleId="otagoTabelle2">
    <w:name w:val="otago_Tabelle_2"/>
    <w:basedOn w:val="Tabellenraster"/>
    <w:uiPriority w:val="99"/>
    <w:rsid w:val="00943C2A"/>
    <w:pPr>
      <w:spacing w:before="100" w:after="100"/>
    </w:pPr>
    <w:rPr>
      <w:rFonts w:ascii="MarkPro" w:hAnsi="MarkPro"/>
      <w:color w:val="000000"/>
      <w:sz w:val="16"/>
      <w:szCs w:val="20"/>
      <w:lang w:val="de-DE" w:eastAsia="de-DE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000000"/>
        <w:insideV w:val="none" w:sz="0" w:space="0" w:color="auto"/>
      </w:tblBorders>
    </w:tblPr>
    <w:tblStylePr w:type="firstRow">
      <w:rPr>
        <w:rFonts w:ascii="Mark Pro Medium" w:hAnsi="Mark Pro Medium"/>
        <w:b w:val="0"/>
        <w:i w:val="0"/>
        <w:sz w:val="16"/>
      </w:rPr>
    </w:tblStylePr>
  </w:style>
  <w:style w:type="table" w:styleId="EinfacheTabelle5">
    <w:name w:val="Plain Table 5"/>
    <w:basedOn w:val="NormaleTabelle"/>
    <w:uiPriority w:val="45"/>
    <w:rsid w:val="00C62578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lenraster">
    <w:name w:val="Table Grid"/>
    <w:basedOn w:val="NormaleTabelle"/>
    <w:uiPriority w:val="39"/>
    <w:rsid w:val="006D3C9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tagoDeckblatt14pt">
    <w:name w:val="Otago_Deckblatt_14pt"/>
    <w:basedOn w:val="otagoh1"/>
    <w:qFormat/>
    <w:rsid w:val="00565E78"/>
    <w:pPr>
      <w:numPr>
        <w:numId w:val="0"/>
      </w:numPr>
      <w:spacing w:line="320" w:lineRule="exact"/>
      <w:ind w:left="380" w:hanging="380"/>
    </w:pPr>
    <w:rPr>
      <w:color w:val="FF6D6A"/>
    </w:rPr>
  </w:style>
  <w:style w:type="paragraph" w:customStyle="1" w:styleId="otagoDeckblatt12pt">
    <w:name w:val="otago_Deckblatt_12pt"/>
    <w:basedOn w:val="otagoh1"/>
    <w:qFormat/>
    <w:rsid w:val="00565E78"/>
    <w:pPr>
      <w:numPr>
        <w:numId w:val="0"/>
      </w:numPr>
      <w:ind w:left="380" w:hanging="380"/>
    </w:pPr>
    <w:rPr>
      <w:rFonts w:ascii="MarkPro" w:hAnsi="MarkPro"/>
      <w:sz w:val="24"/>
    </w:rPr>
  </w:style>
  <w:style w:type="paragraph" w:customStyle="1" w:styleId="Inhaltsverzeichnis">
    <w:name w:val="Inhaltsverzeichnis"/>
    <w:basedOn w:val="Verzeichnis1"/>
    <w:qFormat/>
    <w:rsid w:val="00565E78"/>
  </w:style>
  <w:style w:type="paragraph" w:styleId="Inhaltsverzeichnisberschrift">
    <w:name w:val="TOC Heading"/>
    <w:basedOn w:val="otagoH3Inhalt"/>
    <w:next w:val="otagoH3Inhalt"/>
    <w:uiPriority w:val="39"/>
    <w:unhideWhenUsed/>
    <w:qFormat/>
    <w:rsid w:val="00565E78"/>
    <w:pPr>
      <w:numPr>
        <w:ilvl w:val="0"/>
        <w:numId w:val="0"/>
      </w:numPr>
      <w:spacing w:after="260"/>
    </w:pPr>
    <w:rPr>
      <w:sz w:val="32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0017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50017"/>
    <w:rPr>
      <w:rFonts w:ascii="Times New Roman" w:hAnsi="Times New Roman" w:cs="Times New Roman"/>
      <w:sz w:val="18"/>
      <w:szCs w:val="18"/>
    </w:rPr>
  </w:style>
  <w:style w:type="numbering" w:customStyle="1" w:styleId="otagolistezusammenfassungtod">
    <w:name w:val="otago_liste_zusammenfassung+tod"/>
    <w:basedOn w:val="otagoListe"/>
    <w:uiPriority w:val="99"/>
    <w:rsid w:val="00C971E4"/>
    <w:pPr>
      <w:numPr>
        <w:numId w:val="9"/>
      </w:numPr>
    </w:pPr>
  </w:style>
  <w:style w:type="numbering" w:customStyle="1" w:styleId="otagoZusammenfassungTODOListe">
    <w:name w:val="otago_ZusammenfassungTODO_Liste"/>
    <w:uiPriority w:val="99"/>
    <w:rsid w:val="00C0740E"/>
    <w:pPr>
      <w:numPr>
        <w:numId w:val="10"/>
      </w:numPr>
    </w:pPr>
  </w:style>
  <w:style w:type="character" w:customStyle="1" w:styleId="KeinLeerraumZchn">
    <w:name w:val="Kein Leerraum Zchn"/>
    <w:basedOn w:val="Absatz-Standardschriftart"/>
    <w:link w:val="KeinLeerraum"/>
    <w:uiPriority w:val="1"/>
    <w:rsid w:val="00565E78"/>
  </w:style>
  <w:style w:type="paragraph" w:customStyle="1" w:styleId="H4">
    <w:name w:val="H4"/>
    <w:basedOn w:val="KeinAbsatzformat"/>
    <w:uiPriority w:val="99"/>
    <w:rsid w:val="0014208D"/>
    <w:pPr>
      <w:tabs>
        <w:tab w:val="left" w:pos="283"/>
        <w:tab w:val="left" w:pos="3400"/>
      </w:tabs>
      <w:spacing w:line="240" w:lineRule="atLeast"/>
    </w:pPr>
    <w:rPr>
      <w:rFonts w:ascii="MarkPro" w:hAnsi="MarkPro" w:cs="MarkPro"/>
      <w:sz w:val="16"/>
      <w:szCs w:val="16"/>
    </w:rPr>
  </w:style>
  <w:style w:type="paragraph" w:customStyle="1" w:styleId="H1">
    <w:name w:val="H1"/>
    <w:basedOn w:val="KeinAbsatzformat"/>
    <w:uiPriority w:val="99"/>
    <w:rsid w:val="00553B20"/>
    <w:pPr>
      <w:tabs>
        <w:tab w:val="left" w:pos="283"/>
      </w:tabs>
      <w:spacing w:line="260" w:lineRule="atLeast"/>
    </w:pPr>
    <w:rPr>
      <w:rFonts w:ascii="MarkPro-Medium" w:hAnsi="MarkPro-Medium" w:cs="MarkPro-Medium"/>
      <w:sz w:val="28"/>
      <w:szCs w:val="28"/>
    </w:rPr>
  </w:style>
  <w:style w:type="paragraph" w:customStyle="1" w:styleId="H2">
    <w:name w:val="H2"/>
    <w:basedOn w:val="KeinAbsatzformat"/>
    <w:uiPriority w:val="99"/>
    <w:rsid w:val="00553B20"/>
    <w:pPr>
      <w:tabs>
        <w:tab w:val="left" w:pos="283"/>
      </w:tabs>
      <w:spacing w:line="260" w:lineRule="atLeast"/>
    </w:pPr>
    <w:rPr>
      <w:rFonts w:ascii="MarkPro-Medium" w:hAnsi="MarkPro-Medium" w:cs="MarkPro-Medium"/>
      <w:sz w:val="22"/>
      <w:szCs w:val="22"/>
    </w:rPr>
  </w:style>
  <w:style w:type="paragraph" w:customStyle="1" w:styleId="otagoh1Brief">
    <w:name w:val="otago_h1_Brief"/>
    <w:basedOn w:val="KeinLeerraum"/>
    <w:link w:val="otagoh1BriefZchn"/>
    <w:qFormat/>
    <w:rsid w:val="00712E1A"/>
    <w:pPr>
      <w:spacing w:line="260" w:lineRule="atLeast"/>
    </w:pPr>
    <w:rPr>
      <w:rFonts w:ascii="Mark Pro Medium" w:hAnsi="Mark Pro Medium"/>
    </w:rPr>
  </w:style>
  <w:style w:type="character" w:customStyle="1" w:styleId="otagoh1BriefZchn">
    <w:name w:val="otago_h1_Brief Zchn"/>
    <w:basedOn w:val="Absatz-Standardschriftart"/>
    <w:link w:val="otagoh1Brief"/>
    <w:rsid w:val="00712E1A"/>
    <w:rPr>
      <w:rFonts w:ascii="Mark Pro Medium" w:hAnsi="Mark Pro Medium"/>
    </w:rPr>
  </w:style>
  <w:style w:type="paragraph" w:customStyle="1" w:styleId="otagoH4Brief">
    <w:name w:val="otago_H4_Brief"/>
    <w:basedOn w:val="otagoH32Brief"/>
    <w:qFormat/>
    <w:rsid w:val="00565E78"/>
    <w:pPr>
      <w:spacing w:before="0"/>
    </w:pPr>
    <w:rPr>
      <w:color w:val="ED7768"/>
    </w:rPr>
  </w:style>
  <w:style w:type="paragraph" w:customStyle="1" w:styleId="otagoh1Content">
    <w:name w:val="otago_h1_Content"/>
    <w:basedOn w:val="otagoh1Brief"/>
    <w:link w:val="otagoh1ContentZchn"/>
    <w:qFormat/>
    <w:rsid w:val="00574CDF"/>
    <w:rPr>
      <w:color w:val="FF6D6A"/>
      <w:szCs w:val="28"/>
    </w:rPr>
  </w:style>
  <w:style w:type="paragraph" w:customStyle="1" w:styleId="otagoh2Content">
    <w:name w:val="otago_h2_Content"/>
    <w:basedOn w:val="otagoh1Content"/>
    <w:link w:val="otagoh2ContentZchn"/>
    <w:qFormat/>
    <w:rsid w:val="00574CDF"/>
    <w:rPr>
      <w:sz w:val="20"/>
      <w:szCs w:val="24"/>
      <w:lang w:val="en-US"/>
    </w:rPr>
  </w:style>
  <w:style w:type="character" w:customStyle="1" w:styleId="otagoh1ContentZchn">
    <w:name w:val="otago_h1_Content Zchn"/>
    <w:basedOn w:val="otagoh1BriefZchn"/>
    <w:link w:val="otagoh1Content"/>
    <w:rsid w:val="00574CDF"/>
    <w:rPr>
      <w:rFonts w:ascii="Mark Pro Medium" w:hAnsi="Mark Pro Medium"/>
      <w:color w:val="FF6D6A"/>
      <w:szCs w:val="28"/>
    </w:rPr>
  </w:style>
  <w:style w:type="character" w:customStyle="1" w:styleId="otagoh2ContentZchn">
    <w:name w:val="otago_h2_Content Zchn"/>
    <w:basedOn w:val="otagoh1ContentZchn"/>
    <w:link w:val="otagoh2Content"/>
    <w:rsid w:val="00574CDF"/>
    <w:rPr>
      <w:rFonts w:ascii="Mark Pro Medium" w:hAnsi="Mark Pro Medium"/>
      <w:color w:val="FF6D6A"/>
      <w:sz w:val="20"/>
      <w:szCs w:val="2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0174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0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716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otago.at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lehner@spiegllehner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spiegl@spiegllehner.com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s://www.otago.at/" TargetMode="External"/><Relationship Id="rId1" Type="http://schemas.openxmlformats.org/officeDocument/2006/relationships/hyperlink" Target="mailto:office@otago.a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ine%20Ablage\Otago\_Vorlagen\2020_Vorlagen_WORD\Word_Vorlage.dotx" TargetMode="External"/></Relationships>
</file>

<file path=word/theme/theme1.xml><?xml version="1.0" encoding="utf-8"?>
<a:theme xmlns:a="http://schemas.openxmlformats.org/drawingml/2006/main" name="OT_WORD_DESIGN">
  <a:themeElements>
    <a:clrScheme name="otago 1">
      <a:dk1>
        <a:srgbClr val="000000"/>
      </a:dk1>
      <a:lt1>
        <a:srgbClr val="FFFFFF"/>
      </a:lt1>
      <a:dk2>
        <a:srgbClr val="213A41"/>
      </a:dk2>
      <a:lt2>
        <a:srgbClr val="F3D4B9"/>
      </a:lt2>
      <a:accent1>
        <a:srgbClr val="FF6D69"/>
      </a:accent1>
      <a:accent2>
        <a:srgbClr val="213A41"/>
      </a:accent2>
      <a:accent3>
        <a:srgbClr val="8A3A37"/>
      </a:accent3>
      <a:accent4>
        <a:srgbClr val="629096"/>
      </a:accent4>
      <a:accent5>
        <a:srgbClr val="F3D4B9"/>
      </a:accent5>
      <a:accent6>
        <a:srgbClr val="000000"/>
      </a:accent6>
      <a:hlink>
        <a:srgbClr val="FF6D69"/>
      </a:hlink>
      <a:folHlink>
        <a:srgbClr val="8A3A37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9BF6A6B3-CB69-4825-96B9-CC5E96009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G:\Meine Ablage\Otago\_Vorlagen\2020_Vorlagen_WORD\Word_Vorlage.dotx</Template>
  <TotalTime>0</TotalTime>
  <Pages>3</Pages>
  <Words>1476</Words>
  <Characters>9305</Characters>
  <Application>Microsoft Office Word</Application>
  <DocSecurity>0</DocSecurity>
  <Lines>77</Lines>
  <Paragraphs>21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Hornek</dc:creator>
  <cp:keywords/>
  <dc:description/>
  <cp:lastModifiedBy>Karin Lehner</cp:lastModifiedBy>
  <cp:revision>26</cp:revision>
  <cp:lastPrinted>2020-04-17T08:42:00Z</cp:lastPrinted>
  <dcterms:created xsi:type="dcterms:W3CDTF">2020-11-10T08:40:00Z</dcterms:created>
  <dcterms:modified xsi:type="dcterms:W3CDTF">2020-11-11T13:21:00Z</dcterms:modified>
</cp:coreProperties>
</file>